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33EA9" w14:textId="37A19E25" w:rsidR="00FA20C6" w:rsidRPr="00FA20C6" w:rsidRDefault="00FA20C6" w:rsidP="00FA20C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A20C6">
        <w:rPr>
          <w:rFonts w:ascii="Times New Roman" w:eastAsia="Calibri" w:hAnsi="Times New Roman" w:cs="Times New Roman"/>
        </w:rPr>
        <w:t>Пр</w:t>
      </w:r>
      <w:r w:rsidR="003D74A8">
        <w:rPr>
          <w:rFonts w:ascii="Times New Roman" w:eastAsia="Calibri" w:hAnsi="Times New Roman" w:cs="Times New Roman"/>
        </w:rPr>
        <w:t xml:space="preserve">иложение </w:t>
      </w:r>
      <w:r w:rsidR="003D74A8">
        <w:rPr>
          <w:rFonts w:ascii="Times New Roman" w:eastAsia="Calibri" w:hAnsi="Times New Roman" w:cs="Times New Roman"/>
        </w:rPr>
        <w:br/>
        <w:t xml:space="preserve">к приказу ГУО № ____ </w:t>
      </w:r>
      <w:r w:rsidR="003D74A8">
        <w:rPr>
          <w:rFonts w:ascii="Times New Roman" w:eastAsia="Calibri" w:hAnsi="Times New Roman" w:cs="Times New Roman"/>
        </w:rPr>
        <w:br/>
        <w:t>от _________________</w:t>
      </w:r>
    </w:p>
    <w:p w14:paraId="1237C5F8" w14:textId="77777777" w:rsidR="00FA20C6" w:rsidRPr="00FA20C6" w:rsidRDefault="00FA20C6" w:rsidP="00FA20C6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20C6">
        <w:rPr>
          <w:rFonts w:ascii="Times New Roman" w:hAnsi="Times New Roman" w:cs="Times New Roman"/>
          <w:b/>
        </w:rPr>
        <w:t>Дорожная карта развития МСО г. Красноярска на 2023-2024 учебный год</w:t>
      </w:r>
    </w:p>
    <w:p w14:paraId="00B27624" w14:textId="77777777" w:rsidR="00FA20C6" w:rsidRPr="00FA20C6" w:rsidRDefault="00FA20C6" w:rsidP="00FA2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0C6">
        <w:rPr>
          <w:rFonts w:ascii="Times New Roman" w:hAnsi="Times New Roman" w:cs="Times New Roman"/>
          <w:b/>
        </w:rPr>
        <w:t>Направление «Повышение качества математического образования» (муниципальный проект «Повышение качества математического образования»)</w:t>
      </w:r>
    </w:p>
    <w:tbl>
      <w:tblPr>
        <w:tblW w:w="157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2551"/>
        <w:gridCol w:w="2976"/>
        <w:gridCol w:w="2977"/>
        <w:gridCol w:w="3260"/>
      </w:tblGrid>
      <w:tr w:rsidR="00FA20C6" w:rsidRPr="00FA20C6" w14:paraId="66EA1686" w14:textId="77777777" w:rsidTr="000D6497">
        <w:tc>
          <w:tcPr>
            <w:tcW w:w="3970" w:type="dxa"/>
            <w:vMerge w:val="restart"/>
            <w:shd w:val="clear" w:color="auto" w:fill="auto"/>
            <w:vAlign w:val="center"/>
          </w:tcPr>
          <w:p w14:paraId="596AFBA6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844EE76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Показатели </w:t>
            </w:r>
          </w:p>
        </w:tc>
        <w:tc>
          <w:tcPr>
            <w:tcW w:w="9213" w:type="dxa"/>
            <w:gridSpan w:val="3"/>
            <w:shd w:val="clear" w:color="auto" w:fill="auto"/>
            <w:vAlign w:val="center"/>
          </w:tcPr>
          <w:p w14:paraId="077D2466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Критерии </w:t>
            </w:r>
          </w:p>
        </w:tc>
      </w:tr>
      <w:tr w:rsidR="00FA20C6" w:rsidRPr="00FA20C6" w14:paraId="53413208" w14:textId="77777777" w:rsidTr="000D6497">
        <w:tc>
          <w:tcPr>
            <w:tcW w:w="3970" w:type="dxa"/>
            <w:vMerge/>
            <w:shd w:val="clear" w:color="auto" w:fill="auto"/>
            <w:vAlign w:val="center"/>
          </w:tcPr>
          <w:p w14:paraId="3D6EF8BC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54906E8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D9ADE7A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Базовый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55D33F" w14:textId="1F41BB02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Средний</w:t>
            </w:r>
            <w:r w:rsidR="00D751C1">
              <w:rPr>
                <w:rFonts w:ascii="Times New Roman" w:hAnsi="Times New Roman" w:cs="Times New Roman"/>
                <w:b/>
                <w:sz w:val="19"/>
                <w:szCs w:val="19"/>
              </w:rPr>
              <w:t>/Основной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960B6C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Продвинутый </w:t>
            </w:r>
          </w:p>
        </w:tc>
      </w:tr>
      <w:tr w:rsidR="00DA462F" w14:paraId="7F5C570B" w14:textId="77777777" w:rsidTr="000D6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4A3B" w14:textId="77777777" w:rsidR="00DA462F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1.Проанализировать результаты оценочных процедур по математике и эффективность повышения квалификации учителей математики и учителей начальных классов по математике в соответствии с дефицитами их образовательной деятельности и по результатам профессиональной диагностики.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1768" w14:textId="22510867" w:rsidR="00DA462F" w:rsidRPr="000414C6" w:rsidRDefault="00DA462F" w:rsidP="00A503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Наличие документа удостоверение о повышении квалификации учителей математики и учителей начальных классов по математике (16 часов</w:t>
            </w:r>
            <w:r w:rsidR="005D0064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и более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DB80" w14:textId="0CB9D0B1" w:rsidR="00DA462F" w:rsidRPr="000414C6" w:rsidRDefault="00DA462F" w:rsidP="00C52E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100% учителей математики</w:t>
            </w:r>
            <w:r w:rsidR="00C52E7B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r w:rsidR="00C52E7B">
              <w:rPr>
                <w:rFonts w:ascii="Times New Roman" w:hAnsi="Times New Roman" w:cs="Times New Roman"/>
                <w:sz w:val="19"/>
                <w:szCs w:val="19"/>
              </w:rPr>
              <w:br/>
              <w:t>100% учителей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на</w:t>
            </w:r>
            <w:r w:rsidR="00C52E7B">
              <w:rPr>
                <w:rFonts w:ascii="Times New Roman" w:hAnsi="Times New Roman" w:cs="Times New Roman"/>
                <w:sz w:val="19"/>
                <w:szCs w:val="19"/>
              </w:rPr>
              <w:t xml:space="preserve">чальных классов имеют </w:t>
            </w:r>
            <w:r w:rsidR="00A5032A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удостоверение о 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повышени</w:t>
            </w:r>
            <w:r w:rsidR="00A5032A" w:rsidRPr="000414C6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квалификации </w:t>
            </w:r>
            <w:r w:rsidRPr="000414C6">
              <w:rPr>
                <w:rFonts w:ascii="Times New Roman" w:hAnsi="Times New Roman" w:cs="Times New Roman"/>
                <w:b/>
                <w:sz w:val="19"/>
                <w:szCs w:val="19"/>
              </w:rPr>
              <w:t>не позднее 3 лет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по методике преподавания и разделам учебного предмета «Математика».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9DDB" w14:textId="4F87CFD8" w:rsidR="00DA462F" w:rsidRPr="000414C6" w:rsidRDefault="00C52E7B" w:rsidP="005D00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100% учителей математики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100% учителей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на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чальных классов имеют </w:t>
            </w:r>
            <w:r w:rsidR="00A5032A" w:rsidRPr="000414C6">
              <w:rPr>
                <w:rFonts w:ascii="Times New Roman" w:hAnsi="Times New Roman" w:cs="Times New Roman"/>
                <w:sz w:val="19"/>
                <w:szCs w:val="19"/>
              </w:rPr>
              <w:t>удостоверение о повышении</w:t>
            </w:r>
            <w:r w:rsidR="00DA462F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квалификации </w:t>
            </w:r>
            <w:r w:rsidR="00DA462F" w:rsidRPr="000414C6">
              <w:rPr>
                <w:rFonts w:ascii="Times New Roman" w:hAnsi="Times New Roman" w:cs="Times New Roman"/>
                <w:b/>
                <w:sz w:val="19"/>
                <w:szCs w:val="19"/>
              </w:rPr>
              <w:t>не позднее 2 лет</w:t>
            </w:r>
            <w:r w:rsidR="00DA462F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по методике преподавания и разделам учебного предмета «Математика»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FB129" w14:textId="283D7E7E" w:rsidR="00DA462F" w:rsidRPr="000414C6" w:rsidRDefault="00C52E7B" w:rsidP="00C52E7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100% учителей математики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>100% учителей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на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чальных классов имеют </w:t>
            </w:r>
            <w:r w:rsidR="00A5032A" w:rsidRPr="000414C6">
              <w:rPr>
                <w:rFonts w:ascii="Times New Roman" w:hAnsi="Times New Roman" w:cs="Times New Roman"/>
                <w:sz w:val="19"/>
                <w:szCs w:val="19"/>
              </w:rPr>
              <w:t>удостоверение о повышении</w:t>
            </w:r>
            <w:r w:rsidR="00DA462F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квалификации </w:t>
            </w:r>
            <w:r w:rsidR="00DA462F" w:rsidRPr="000414C6">
              <w:rPr>
                <w:rFonts w:ascii="Times New Roman" w:hAnsi="Times New Roman" w:cs="Times New Roman"/>
                <w:b/>
                <w:sz w:val="19"/>
                <w:szCs w:val="19"/>
              </w:rPr>
              <w:t>не позднее 1 года</w:t>
            </w:r>
            <w:r w:rsidR="00DA462F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по методике преподавания и разделам учебного предмета «Математика»</w:t>
            </w:r>
          </w:p>
        </w:tc>
      </w:tr>
      <w:tr w:rsidR="00DA462F" w14:paraId="44C6FF04" w14:textId="77777777" w:rsidTr="000D6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4998" w14:textId="7C5363D6" w:rsidR="00DA462F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2.Организовать внедрение в практику учителей математики </w:t>
            </w:r>
            <w:r w:rsidR="00FA3126">
              <w:rPr>
                <w:rFonts w:ascii="Times New Roman" w:hAnsi="Times New Roman" w:cs="Times New Roman"/>
                <w:sz w:val="19"/>
                <w:szCs w:val="19"/>
              </w:rPr>
              <w:t xml:space="preserve">и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форм и методов обучения, повышающих качество по учебному предмету «Математика».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04CA" w14:textId="27A204EA" w:rsidR="00DA462F" w:rsidRPr="000414C6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Внедрение </w:t>
            </w:r>
            <w:proofErr w:type="spellStart"/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деятельностных</w:t>
            </w:r>
            <w:proofErr w:type="spellEnd"/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форм и методов о</w:t>
            </w:r>
            <w:r w:rsidR="00C52E7B">
              <w:rPr>
                <w:rFonts w:ascii="Times New Roman" w:hAnsi="Times New Roman" w:cs="Times New Roman"/>
                <w:sz w:val="19"/>
                <w:szCs w:val="19"/>
              </w:rPr>
              <w:t>бучения, повышающих качество по 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учебному предмету «Математика»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9FA0" w14:textId="77777777" w:rsidR="005D0064" w:rsidRPr="000414C6" w:rsidRDefault="00DA462F" w:rsidP="005D00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Проведение не менее 1 семинара учителей математики и не менее 3-х учебных занятий («цифровой след»)</w:t>
            </w:r>
          </w:p>
          <w:p w14:paraId="78AC988A" w14:textId="4E7FAB32" w:rsidR="00DA462F" w:rsidRPr="000414C6" w:rsidRDefault="00DA462F" w:rsidP="005D0064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25 декабря 2023 года;</w:t>
            </w:r>
          </w:p>
          <w:p w14:paraId="081397F2" w14:textId="713DDC17" w:rsidR="00DA462F" w:rsidRPr="000414C6" w:rsidRDefault="00DA462F" w:rsidP="000D6497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01 апреля 2024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2895" w14:textId="77777777" w:rsidR="005D0064" w:rsidRPr="000414C6" w:rsidRDefault="00DA462F" w:rsidP="005D00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1 рефлексивно-аналитического семинара учителей математики и не менее 1 открытого учебного занятия («цифровой след») </w:t>
            </w:r>
          </w:p>
          <w:p w14:paraId="72B8C1FA" w14:textId="12D7707D" w:rsidR="00DA462F" w:rsidRPr="000414C6" w:rsidRDefault="00DA462F" w:rsidP="005D0064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25 декабря 2023 года;</w:t>
            </w:r>
          </w:p>
          <w:p w14:paraId="34F69453" w14:textId="77777777" w:rsidR="00DA462F" w:rsidRPr="000414C6" w:rsidRDefault="00DA462F" w:rsidP="005D0064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01 апреля 2024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7A92" w14:textId="622105BF" w:rsidR="00DA462F" w:rsidRPr="000414C6" w:rsidRDefault="00DA462F" w:rsidP="000D6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Ежемесячное проведение семинара учителей математики и учебных занятий («цифровой след»)</w:t>
            </w:r>
          </w:p>
        </w:tc>
      </w:tr>
      <w:tr w:rsidR="00DA462F" w14:paraId="65CB2154" w14:textId="77777777" w:rsidTr="000D6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1D56" w14:textId="77777777" w:rsidR="00DA462F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3.Повысить мотивацию к изучению математики.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40C4" w14:textId="77777777" w:rsidR="00DA462F" w:rsidRPr="000414C6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Общешкольные мероприятия, направленные на мотивацию и повышение качества математического образования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E7B" w14:textId="7FEFF705" w:rsidR="00DA462F" w:rsidRPr="000414C6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Образовательное событие или иное мероприятие по математике 1 раз в полугодие (цифровой след)</w:t>
            </w:r>
            <w:r w:rsidR="005D0064" w:rsidRPr="000414C6">
              <w:rPr>
                <w:rFonts w:ascii="Times New Roman" w:hAnsi="Times New Roman" w:cs="Times New Roman"/>
                <w:sz w:val="19"/>
                <w:szCs w:val="19"/>
              </w:rPr>
              <w:t>:</w:t>
            </w:r>
          </w:p>
          <w:p w14:paraId="7396D3CE" w14:textId="77777777" w:rsidR="005D0064" w:rsidRPr="000414C6" w:rsidRDefault="005D0064" w:rsidP="005D0064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25 декабря 2023 года;</w:t>
            </w:r>
          </w:p>
          <w:p w14:paraId="3768B620" w14:textId="555372ED" w:rsidR="00DA462F" w:rsidRPr="000414C6" w:rsidRDefault="005D0064" w:rsidP="000D6497">
            <w:pPr>
              <w:pStyle w:val="a4"/>
              <w:numPr>
                <w:ilvl w:val="0"/>
                <w:numId w:val="22"/>
              </w:numPr>
              <w:ind w:left="170" w:hanging="142"/>
            </w:pPr>
            <w:r w:rsidRPr="000414C6">
              <w:rPr>
                <w:sz w:val="19"/>
                <w:szCs w:val="19"/>
              </w:rPr>
              <w:t>до 01 апреля 2024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1FB4" w14:textId="76252D8F" w:rsidR="005D0064" w:rsidRPr="000414C6" w:rsidRDefault="00B15E5E" w:rsidP="005D00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Образовательное событие </w:t>
            </w:r>
            <w:bookmarkStart w:id="0" w:name="_GoBack"/>
            <w:bookmarkEnd w:id="0"/>
            <w:r w:rsidR="00DA462F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или иное по математике 1 раза в квартал (цифровой след) </w:t>
            </w:r>
          </w:p>
          <w:p w14:paraId="48DEBC24" w14:textId="5BFBFABB" w:rsidR="005D0064" w:rsidRPr="000414C6" w:rsidRDefault="005D0064" w:rsidP="005D0064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25 декабря 2023 года;</w:t>
            </w:r>
          </w:p>
          <w:p w14:paraId="471FC3C3" w14:textId="649EDDAE" w:rsidR="00DA462F" w:rsidRPr="000414C6" w:rsidRDefault="005D0064" w:rsidP="000D6497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01 апреля 2024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E6D7" w14:textId="2E956A6A" w:rsidR="005D0064" w:rsidRPr="000414C6" w:rsidRDefault="00DA462F" w:rsidP="005D00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0414C6" w:rsidRPr="000414C6">
              <w:rPr>
                <w:rFonts w:ascii="Times New Roman" w:hAnsi="Times New Roman" w:cs="Times New Roman"/>
                <w:sz w:val="19"/>
                <w:szCs w:val="19"/>
              </w:rPr>
              <w:t>рганизация и или участие в </w:t>
            </w:r>
            <w:r w:rsidR="005D0064"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выездных 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сессиях /сетевой школы для обучающихся с участием специалистов </w:t>
            </w:r>
            <w:r w:rsidR="005D0064" w:rsidRPr="000414C6">
              <w:rPr>
                <w:rFonts w:ascii="Times New Roman" w:hAnsi="Times New Roman" w:cs="Times New Roman"/>
                <w:sz w:val="19"/>
                <w:szCs w:val="19"/>
              </w:rPr>
              <w:t>по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> математическом</w:t>
            </w:r>
            <w:r w:rsidR="005D0064" w:rsidRPr="000414C6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образовани</w:t>
            </w:r>
            <w:r w:rsidR="005D0064" w:rsidRPr="000414C6">
              <w:rPr>
                <w:rFonts w:ascii="Times New Roman" w:hAnsi="Times New Roman" w:cs="Times New Roman"/>
                <w:sz w:val="19"/>
                <w:szCs w:val="19"/>
              </w:rPr>
              <w:t>ю</w:t>
            </w: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 (цифровой след)</w:t>
            </w:r>
          </w:p>
          <w:p w14:paraId="28A5FD63" w14:textId="42B8224C" w:rsidR="00DA462F" w:rsidRPr="000414C6" w:rsidRDefault="00DA462F" w:rsidP="005D0064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25 декабря 2023 года;</w:t>
            </w:r>
          </w:p>
          <w:p w14:paraId="02F687E0" w14:textId="77777777" w:rsidR="00DA462F" w:rsidRPr="000414C6" w:rsidRDefault="00DA462F" w:rsidP="005D0064">
            <w:pPr>
              <w:pStyle w:val="a4"/>
              <w:numPr>
                <w:ilvl w:val="0"/>
                <w:numId w:val="22"/>
              </w:numPr>
              <w:ind w:left="170" w:hanging="142"/>
              <w:rPr>
                <w:sz w:val="19"/>
                <w:szCs w:val="19"/>
              </w:rPr>
            </w:pPr>
            <w:r w:rsidRPr="000414C6">
              <w:rPr>
                <w:sz w:val="19"/>
                <w:szCs w:val="19"/>
              </w:rPr>
              <w:t>до 01 апреля 2024 года</w:t>
            </w:r>
          </w:p>
          <w:p w14:paraId="46C745BC" w14:textId="79C062E5" w:rsidR="00DA462F" w:rsidRPr="000414C6" w:rsidRDefault="00DA462F" w:rsidP="00DD6998">
            <w:pPr>
              <w:widowControl w:val="0"/>
              <w:spacing w:after="0" w:line="240" w:lineRule="auto"/>
            </w:pPr>
            <w:r w:rsidRPr="000414C6">
              <w:rPr>
                <w:rFonts w:ascii="Times New Roman" w:hAnsi="Times New Roman" w:cs="Times New Roman"/>
                <w:sz w:val="19"/>
                <w:szCs w:val="19"/>
              </w:rPr>
              <w:t xml:space="preserve">Охват и категория обучающихся определяется </w:t>
            </w:r>
            <w:r w:rsidR="000D6497" w:rsidRPr="000414C6">
              <w:rPr>
                <w:rFonts w:ascii="Times New Roman" w:hAnsi="Times New Roman" w:cs="Times New Roman"/>
                <w:sz w:val="19"/>
                <w:szCs w:val="19"/>
              </w:rPr>
              <w:t>образовательной организацией</w:t>
            </w:r>
          </w:p>
        </w:tc>
      </w:tr>
      <w:tr w:rsidR="00DA462F" w14:paraId="0B9B4D56" w14:textId="77777777" w:rsidTr="000D6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70CD" w14:textId="4B3946FA" w:rsidR="00DA462F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4.Создать условия для развития обучающихся, имеющих математические 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9F4B" w14:textId="7BD1555F" w:rsidR="00DA462F" w:rsidRDefault="00DA462F" w:rsidP="000D6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Наличие форм развития обучающихся, имеющих математические способности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19"/>
                <w:szCs w:val="19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E5F7" w14:textId="608224F9" w:rsidR="00DA462F" w:rsidRPr="000D6497" w:rsidRDefault="00DA462F" w:rsidP="000D64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D6497">
              <w:rPr>
                <w:rFonts w:ascii="Times New Roman" w:hAnsi="Times New Roman" w:cs="Times New Roman"/>
                <w:sz w:val="19"/>
                <w:szCs w:val="19"/>
              </w:rPr>
              <w:t>Регулярное проведение занятий не менее 1 раза в месяц (план занятий, цифровой след)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0BF3" w14:textId="77777777" w:rsidR="00DA462F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Регулярное проведение занятий не менее 2 раз в месяц (план занятий, цифровой след).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2D3E" w14:textId="77777777" w:rsidR="00DA462F" w:rsidRDefault="00DA462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Регулярное еженедельное проведение занятий (расписание занятий, цифровой след).</w:t>
            </w:r>
          </w:p>
        </w:tc>
      </w:tr>
    </w:tbl>
    <w:p w14:paraId="5FF29D5A" w14:textId="77777777" w:rsidR="00FA20C6" w:rsidRPr="00FA20C6" w:rsidRDefault="00FA20C6" w:rsidP="00FA2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20C6">
        <w:rPr>
          <w:rFonts w:ascii="Times New Roman" w:hAnsi="Times New Roman" w:cs="Times New Roman"/>
          <w:b/>
          <w:sz w:val="19"/>
          <w:szCs w:val="19"/>
        </w:rPr>
        <w:br w:type="page"/>
      </w:r>
      <w:r w:rsidRPr="00FA20C6">
        <w:rPr>
          <w:rFonts w:ascii="Times New Roman" w:hAnsi="Times New Roman" w:cs="Times New Roman"/>
          <w:b/>
        </w:rPr>
        <w:lastRenderedPageBreak/>
        <w:t>Направление «Приумножение потенциала воспитания» (муниципальный проект «С чего начинается Родина?»)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1"/>
        <w:gridCol w:w="2133"/>
        <w:gridCol w:w="2835"/>
        <w:gridCol w:w="2164"/>
        <w:gridCol w:w="3506"/>
      </w:tblGrid>
      <w:tr w:rsidR="00FA20C6" w:rsidRPr="00FA20C6" w14:paraId="568AA905" w14:textId="77777777" w:rsidTr="00FA093D">
        <w:tc>
          <w:tcPr>
            <w:tcW w:w="4921" w:type="dxa"/>
            <w:vMerge w:val="restart"/>
            <w:shd w:val="clear" w:color="auto" w:fill="auto"/>
            <w:vAlign w:val="center"/>
          </w:tcPr>
          <w:p w14:paraId="798B7FFA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2133" w:type="dxa"/>
            <w:vMerge w:val="restart"/>
            <w:shd w:val="clear" w:color="auto" w:fill="auto"/>
            <w:vAlign w:val="center"/>
          </w:tcPr>
          <w:p w14:paraId="77B98471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Показатели 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31ACF2D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Критерии </w:t>
            </w:r>
          </w:p>
        </w:tc>
      </w:tr>
      <w:tr w:rsidR="00FA20C6" w:rsidRPr="00FA20C6" w14:paraId="7771997F" w14:textId="77777777" w:rsidTr="00FA093D">
        <w:tc>
          <w:tcPr>
            <w:tcW w:w="4921" w:type="dxa"/>
            <w:vMerge/>
            <w:shd w:val="clear" w:color="auto" w:fill="auto"/>
            <w:vAlign w:val="center"/>
          </w:tcPr>
          <w:p w14:paraId="2082FD16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133" w:type="dxa"/>
            <w:vMerge/>
            <w:shd w:val="clear" w:color="auto" w:fill="auto"/>
            <w:vAlign w:val="center"/>
          </w:tcPr>
          <w:p w14:paraId="5C33E76B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41D713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Базовый 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4EE4E09F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Средний 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D8A231B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Продвинутый </w:t>
            </w:r>
          </w:p>
        </w:tc>
      </w:tr>
      <w:tr w:rsidR="009777CF" w14:paraId="5E3EDE9F" w14:textId="77777777" w:rsidTr="00FA0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A368" w14:textId="1831C45A" w:rsidR="009777CF" w:rsidRDefault="009777C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1.Активизировать деятельность детских общественных объединений с увеличением количества участников.</w:t>
            </w:r>
          </w:p>
          <w:p w14:paraId="04FBB9CE" w14:textId="61AC1165" w:rsidR="009777CF" w:rsidRDefault="009777C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2.В каждой школе должн</w:t>
            </w:r>
            <w:r w:rsidR="002E5C7E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 </w:t>
            </w:r>
            <w:r w:rsidRPr="005D0064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быть творческ</w:t>
            </w:r>
            <w:r w:rsidR="005D0064" w:rsidRPr="005D0064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и</w:t>
            </w:r>
            <w:r w:rsidRPr="005D0064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е объединения</w:t>
            </w:r>
            <w:r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, школьный театр и музей.</w:t>
            </w:r>
          </w:p>
          <w:p w14:paraId="4813D253" w14:textId="77777777" w:rsidR="009777CF" w:rsidRDefault="009777C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3.Создавать городские событийные площадки по патриотическому воспитанию в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деятельностном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формате.</w:t>
            </w:r>
          </w:p>
          <w:p w14:paraId="3B78A6B9" w14:textId="77777777" w:rsidR="009777CF" w:rsidRDefault="009777CF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4.Формировать у обучающихся чувство любви к малой Родине через событийность, эмоциональное восприятие, позитивный социальный опыт посредством использования городского пространства.</w:t>
            </w:r>
          </w:p>
          <w:p w14:paraId="1EA0E89E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Создавать условия для развития и реализации личностного потенциала ребёнка, его готовности к творческому самовыражению и саморазвитию;</w:t>
            </w:r>
          </w:p>
          <w:p w14:paraId="1E08ADF9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общностей;</w:t>
            </w:r>
          </w:p>
          <w:p w14:paraId="4E06E241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Выстраивать воспитательную работу с обучающимися по становлению личностных качеств в формировании компетенций горожанина с определенными характеристиками в проектной, познавательно-исследовательской и любой социально-значимой полезной деятельности;</w:t>
            </w:r>
          </w:p>
          <w:p w14:paraId="7922A550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Использовать городское пространство с целью развития интереса и воспитания любви обучающихся к малой Родине в рамках проведения занятий вне стен здания образовательной организации;</w:t>
            </w:r>
          </w:p>
          <w:p w14:paraId="412CD5C3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Расширять знания обучающихся о родном городе, развивать интерес к истории его возникновения, традициям, особенностям и символике, развить эмоционально-ценностное отношение к родному дому, району, городу через погружение в историю;</w:t>
            </w:r>
          </w:p>
          <w:p w14:paraId="701182A9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Создавать событийные площадки по патриотическому воспитанию в </w:t>
            </w:r>
            <w:proofErr w:type="spellStart"/>
            <w:r>
              <w:rPr>
                <w:color w:val="000000"/>
                <w:sz w:val="19"/>
                <w:szCs w:val="19"/>
              </w:rPr>
              <w:t>деятельностном</w:t>
            </w:r>
            <w:proofErr w:type="spellEnd"/>
            <w:r>
              <w:rPr>
                <w:color w:val="000000"/>
                <w:sz w:val="19"/>
                <w:szCs w:val="19"/>
              </w:rPr>
              <w:t xml:space="preserve"> формате;</w:t>
            </w:r>
          </w:p>
          <w:p w14:paraId="6ACE9204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284"/>
                <w:tab w:val="left" w:pos="457"/>
              </w:tabs>
              <w:suppressAutoHyphens/>
              <w:spacing w:before="0" w:beforeAutospacing="0" w:after="0" w:afterAutospacing="0"/>
              <w:ind w:left="0" w:firstLine="0"/>
              <w:textAlignment w:val="baseline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Знакомить обучающихся с культурным наследием, со сферой промышленности, туризма, достопримечательностями и окрестностями города Красноярска.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490C7" w14:textId="4B764F56" w:rsidR="009777CF" w:rsidRPr="003575AE" w:rsidRDefault="009777CF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sz w:val="19"/>
                <w:szCs w:val="19"/>
              </w:rPr>
            </w:pPr>
            <w:r w:rsidRPr="003575AE">
              <w:rPr>
                <w:sz w:val="19"/>
                <w:szCs w:val="19"/>
              </w:rPr>
              <w:t xml:space="preserve">Наличие </w:t>
            </w:r>
            <w:r w:rsidR="002E5C7E" w:rsidRPr="003575AE">
              <w:rPr>
                <w:sz w:val="19"/>
                <w:szCs w:val="19"/>
              </w:rPr>
              <w:t xml:space="preserve">детских </w:t>
            </w:r>
            <w:r w:rsidRPr="003575AE">
              <w:rPr>
                <w:sz w:val="19"/>
                <w:szCs w:val="19"/>
              </w:rPr>
              <w:t>общественных объединений:</w:t>
            </w:r>
          </w:p>
          <w:p w14:paraId="3CF2D65E" w14:textId="747531F7" w:rsidR="009777CF" w:rsidRPr="000D6497" w:rsidRDefault="002E5C7E" w:rsidP="003575AE">
            <w:pPr>
              <w:pStyle w:val="a4"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182" w:hanging="1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Орлята России</w:t>
            </w:r>
          </w:p>
          <w:p w14:paraId="45AED212" w14:textId="2227E5A4" w:rsidR="009777CF" w:rsidRPr="000D6497" w:rsidRDefault="002E5C7E" w:rsidP="002E5C7E">
            <w:pPr>
              <w:pStyle w:val="a4"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182" w:hanging="141"/>
              <w:rPr>
                <w:b/>
                <w:sz w:val="19"/>
                <w:szCs w:val="19"/>
                <w:shd w:val="clear" w:color="auto" w:fill="4F81BD"/>
              </w:rPr>
            </w:pPr>
            <w:r>
              <w:rPr>
                <w:sz w:val="19"/>
                <w:szCs w:val="19"/>
              </w:rPr>
              <w:t>РДДМ «</w:t>
            </w:r>
            <w:r w:rsidRPr="000D6497">
              <w:rPr>
                <w:sz w:val="19"/>
                <w:szCs w:val="19"/>
              </w:rPr>
              <w:t>Движе</w:t>
            </w:r>
            <w:r>
              <w:rPr>
                <w:sz w:val="19"/>
                <w:szCs w:val="19"/>
              </w:rPr>
              <w:t>ние Первых» (</w:t>
            </w:r>
            <w:proofErr w:type="spellStart"/>
            <w:r>
              <w:rPr>
                <w:sz w:val="19"/>
                <w:szCs w:val="19"/>
              </w:rPr>
              <w:t>Юнармия</w:t>
            </w:r>
            <w:proofErr w:type="spellEnd"/>
            <w:r>
              <w:rPr>
                <w:sz w:val="19"/>
                <w:szCs w:val="19"/>
              </w:rPr>
              <w:t>, Большая перемена и другие)</w:t>
            </w:r>
            <w:r w:rsidR="009777CF" w:rsidRPr="000D6497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D27B" w14:textId="52BAD73A" w:rsidR="009777CF" w:rsidRPr="000D6497" w:rsidRDefault="009777CF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0D6497">
              <w:rPr>
                <w:sz w:val="19"/>
                <w:szCs w:val="19"/>
              </w:rPr>
              <w:t xml:space="preserve">Наличие </w:t>
            </w:r>
            <w:r w:rsidR="002E5C7E">
              <w:rPr>
                <w:sz w:val="19"/>
                <w:szCs w:val="19"/>
              </w:rPr>
              <w:t>детского общественного</w:t>
            </w:r>
            <w:r w:rsidR="002E5C7E" w:rsidRPr="003575AE">
              <w:rPr>
                <w:sz w:val="19"/>
                <w:szCs w:val="19"/>
              </w:rPr>
              <w:t xml:space="preserve"> </w:t>
            </w:r>
            <w:r w:rsidR="002E5C7E">
              <w:rPr>
                <w:sz w:val="19"/>
                <w:szCs w:val="19"/>
              </w:rPr>
              <w:t>объединения согласно требованиям:</w:t>
            </w:r>
          </w:p>
          <w:p w14:paraId="73A1A6FA" w14:textId="750B9C15" w:rsidR="002E5C7E" w:rsidRDefault="002E5C7E" w:rsidP="002E5C7E">
            <w:pPr>
              <w:pStyle w:val="a4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317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менее 1 педагога зарегистрировано в программе «Орлята России»;</w:t>
            </w:r>
          </w:p>
          <w:p w14:paraId="1EB311AC" w14:textId="4D694A57" w:rsidR="009777CF" w:rsidRPr="000D6497" w:rsidRDefault="002E5C7E" w:rsidP="002E5C7E">
            <w:pPr>
              <w:pStyle w:val="a4"/>
              <w:numPr>
                <w:ilvl w:val="0"/>
                <w:numId w:val="26"/>
              </w:numPr>
              <w:suppressAutoHyphens/>
              <w:autoSpaceDE/>
              <w:autoSpaceDN/>
              <w:adjustRightInd/>
              <w:ind w:left="317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  <w:r w:rsidRPr="00CB1E7E">
              <w:rPr>
                <w:sz w:val="19"/>
                <w:szCs w:val="19"/>
              </w:rPr>
              <w:t>оздано первичное отделение РДДМ на базе ОУ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F1151" w14:textId="12AD9767" w:rsidR="009777CF" w:rsidRPr="000D6497" w:rsidRDefault="009777CF" w:rsidP="002E5C7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t>Позитивная ди</w:t>
            </w:r>
            <w:r w:rsidR="002E5C7E">
              <w:rPr>
                <w:sz w:val="19"/>
                <w:szCs w:val="19"/>
              </w:rPr>
              <w:t xml:space="preserve">намика по количеству участников детских </w:t>
            </w:r>
            <w:r w:rsidR="002E5C7E" w:rsidRPr="003575AE">
              <w:rPr>
                <w:sz w:val="19"/>
                <w:szCs w:val="19"/>
              </w:rPr>
              <w:t xml:space="preserve">общественных </w:t>
            </w:r>
            <w:r w:rsidR="002E5C7E">
              <w:rPr>
                <w:sz w:val="19"/>
                <w:szCs w:val="19"/>
              </w:rPr>
              <w:t xml:space="preserve">объединений 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1C19" w14:textId="32743FEE" w:rsidR="009777CF" w:rsidRPr="007407B4" w:rsidRDefault="009777CF" w:rsidP="007407B4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0D6497">
              <w:rPr>
                <w:sz w:val="19"/>
                <w:szCs w:val="19"/>
              </w:rPr>
              <w:t>Наличие органа ученического самоуправления, включающего представителей каждого общественного детского объединения</w:t>
            </w:r>
            <w:r w:rsidR="000D6497">
              <w:rPr>
                <w:sz w:val="19"/>
                <w:szCs w:val="19"/>
              </w:rPr>
              <w:t>.</w:t>
            </w:r>
          </w:p>
        </w:tc>
      </w:tr>
      <w:tr w:rsidR="009777CF" w14:paraId="162689D5" w14:textId="77777777" w:rsidTr="00FA0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570D" w14:textId="77777777" w:rsidR="009777CF" w:rsidRDefault="009777CF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9702" w14:textId="669B2D84" w:rsidR="009777CF" w:rsidRPr="000D6497" w:rsidRDefault="009777CF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t xml:space="preserve">Наличие творческих коллективов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81E2" w14:textId="194A2283" w:rsidR="009777CF" w:rsidRPr="000D6497" w:rsidRDefault="009777CF" w:rsidP="007C027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t>Наличие школьного театра и школьного музея как направлени</w:t>
            </w:r>
            <w:r w:rsidR="007C027D">
              <w:rPr>
                <w:sz w:val="19"/>
                <w:szCs w:val="19"/>
              </w:rPr>
              <w:t>й</w:t>
            </w:r>
            <w:r w:rsidRPr="000D6497">
              <w:rPr>
                <w:sz w:val="19"/>
                <w:szCs w:val="19"/>
              </w:rPr>
              <w:t xml:space="preserve"> доп</w:t>
            </w:r>
            <w:r w:rsidR="000D6497" w:rsidRPr="000D6497">
              <w:rPr>
                <w:sz w:val="19"/>
                <w:szCs w:val="19"/>
              </w:rPr>
              <w:t>олнительного</w:t>
            </w:r>
            <w:r w:rsidRPr="000D6497">
              <w:rPr>
                <w:sz w:val="19"/>
                <w:szCs w:val="19"/>
              </w:rPr>
              <w:t xml:space="preserve"> образования и</w:t>
            </w:r>
            <w:r w:rsidR="007C027D">
              <w:rPr>
                <w:sz w:val="19"/>
                <w:szCs w:val="19"/>
              </w:rPr>
              <w:t>ли</w:t>
            </w:r>
            <w:r w:rsidRPr="000D6497">
              <w:rPr>
                <w:sz w:val="19"/>
                <w:szCs w:val="19"/>
              </w:rPr>
              <w:t xml:space="preserve"> внеурочной деятельности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7E570" w14:textId="634DDCBE" w:rsidR="009777CF" w:rsidRPr="000D6497" w:rsidRDefault="009777CF" w:rsidP="00026A0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0D6497">
              <w:rPr>
                <w:sz w:val="19"/>
                <w:szCs w:val="19"/>
              </w:rPr>
              <w:t>Н</w:t>
            </w:r>
            <w:r w:rsidR="00026A0D">
              <w:rPr>
                <w:sz w:val="19"/>
                <w:szCs w:val="19"/>
              </w:rPr>
              <w:t>аличие н</w:t>
            </w:r>
            <w:r w:rsidRPr="000D6497">
              <w:rPr>
                <w:sz w:val="19"/>
                <w:szCs w:val="19"/>
              </w:rPr>
              <w:t>е менее 3-х коллективов, включая школьн</w:t>
            </w:r>
            <w:r w:rsidR="00026A0D">
              <w:rPr>
                <w:sz w:val="19"/>
                <w:szCs w:val="19"/>
              </w:rPr>
              <w:t>ый</w:t>
            </w:r>
            <w:r w:rsidRPr="000D6497">
              <w:rPr>
                <w:sz w:val="19"/>
                <w:szCs w:val="19"/>
              </w:rPr>
              <w:t xml:space="preserve"> театр и </w:t>
            </w:r>
            <w:r w:rsidR="00026A0D">
              <w:rPr>
                <w:sz w:val="19"/>
                <w:szCs w:val="19"/>
              </w:rPr>
              <w:t>школьный музей, с положительной динамикой</w:t>
            </w:r>
            <w:r w:rsidR="00026A0D" w:rsidRPr="00CB1E7E">
              <w:rPr>
                <w:sz w:val="19"/>
                <w:szCs w:val="19"/>
              </w:rPr>
              <w:t xml:space="preserve"> вовлечения детей в </w:t>
            </w:r>
            <w:r w:rsidR="00026A0D">
              <w:rPr>
                <w:sz w:val="19"/>
                <w:szCs w:val="19"/>
              </w:rPr>
              <w:t xml:space="preserve">театральную, </w:t>
            </w:r>
            <w:r w:rsidR="00026A0D" w:rsidRPr="00CB1E7E">
              <w:rPr>
                <w:sz w:val="19"/>
                <w:szCs w:val="19"/>
              </w:rPr>
              <w:t xml:space="preserve">музейную </w:t>
            </w:r>
            <w:r w:rsidR="00026A0D">
              <w:rPr>
                <w:sz w:val="19"/>
                <w:szCs w:val="19"/>
              </w:rPr>
              <w:t xml:space="preserve">и другую </w:t>
            </w:r>
            <w:r w:rsidR="00026A0D" w:rsidRPr="00CB1E7E">
              <w:rPr>
                <w:sz w:val="19"/>
                <w:szCs w:val="19"/>
              </w:rPr>
              <w:t>деятельность.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8A67" w14:textId="0474072F" w:rsidR="009777CF" w:rsidRPr="000D6497" w:rsidRDefault="009777CF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 w:rsidRPr="000D6497">
              <w:rPr>
                <w:sz w:val="19"/>
                <w:szCs w:val="19"/>
              </w:rPr>
              <w:t>Наличие школьного театра, школьного музея и музейной педагогики, музыкальных коллективов, пресс-центра, школьного хора</w:t>
            </w:r>
            <w:r w:rsidR="000D6497">
              <w:rPr>
                <w:sz w:val="19"/>
                <w:szCs w:val="19"/>
              </w:rPr>
              <w:t>.</w:t>
            </w:r>
          </w:p>
        </w:tc>
      </w:tr>
      <w:tr w:rsidR="009777CF" w14:paraId="181A3927" w14:textId="77777777" w:rsidTr="00FA0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0"/>
        </w:trPr>
        <w:tc>
          <w:tcPr>
            <w:tcW w:w="4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25FE2" w14:textId="77777777" w:rsidR="009777CF" w:rsidRDefault="009777CF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4116" w14:textId="25311263" w:rsidR="009777CF" w:rsidRDefault="009777CF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Доля участников в мероприятиях «Большой перемены»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0AC21" w14:textId="12CC8AA2" w:rsidR="009777CF" w:rsidRDefault="009777CF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hd w:val="clear" w:color="auto" w:fill="FF0000"/>
              </w:rPr>
            </w:pPr>
            <w:r>
              <w:rPr>
                <w:sz w:val="19"/>
                <w:szCs w:val="19"/>
              </w:rPr>
              <w:t xml:space="preserve">Участие </w:t>
            </w:r>
            <w:r w:rsidR="00AE7733">
              <w:rPr>
                <w:sz w:val="19"/>
                <w:szCs w:val="19"/>
              </w:rPr>
              <w:t>обучающихся в мероприятиях «Большой перемены»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B030" w14:textId="26788465" w:rsidR="009777CF" w:rsidRDefault="009777CF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полуфиналистов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7826" w14:textId="0F36D0E7" w:rsidR="009777CF" w:rsidRDefault="009777CF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финалистов</w:t>
            </w:r>
          </w:p>
        </w:tc>
      </w:tr>
      <w:tr w:rsidR="009777CF" w14:paraId="3B452C0B" w14:textId="77777777" w:rsidTr="00FA09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F3D7F" w14:textId="77777777" w:rsidR="009777CF" w:rsidRDefault="009777CF" w:rsidP="009777CF">
            <w:pPr>
              <w:pStyle w:val="ab"/>
              <w:widowControl w:val="0"/>
              <w:numPr>
                <w:ilvl w:val="1"/>
                <w:numId w:val="16"/>
              </w:numPr>
              <w:shd w:val="clear" w:color="auto" w:fill="FFFFFF"/>
              <w:tabs>
                <w:tab w:val="left" w:pos="457"/>
              </w:tabs>
              <w:suppressAutoHyphens/>
              <w:spacing w:before="0" w:beforeAutospacing="0" w:after="0" w:afterAutospacing="0"/>
              <w:ind w:left="29" w:firstLine="0"/>
              <w:textAlignment w:val="baseline"/>
              <w:rPr>
                <w:color w:val="000000"/>
                <w:sz w:val="19"/>
                <w:szCs w:val="19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110D" w14:textId="028436A5" w:rsidR="009777CF" w:rsidRDefault="009777CF" w:rsidP="003575AE">
            <w:pPr>
              <w:pStyle w:val="a4"/>
              <w:numPr>
                <w:ilvl w:val="0"/>
                <w:numId w:val="25"/>
              </w:numPr>
              <w:ind w:left="182" w:hanging="218"/>
              <w:rPr>
                <w:b/>
                <w:sz w:val="19"/>
                <w:szCs w:val="19"/>
              </w:rPr>
            </w:pPr>
            <w:r w:rsidRPr="003575AE">
              <w:rPr>
                <w:b/>
                <w:sz w:val="19"/>
                <w:szCs w:val="19"/>
              </w:rPr>
              <w:t>Включение</w:t>
            </w:r>
            <w:r>
              <w:rPr>
                <w:b/>
                <w:sz w:val="19"/>
                <w:szCs w:val="19"/>
              </w:rPr>
              <w:t xml:space="preserve"> обучающихся начальной, основной и старшей школы в мероприятия воспитательной направленности – урок в пространстве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5C005" w14:textId="6FD45311" w:rsidR="009777CF" w:rsidRDefault="009777CF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Проведение </w:t>
            </w:r>
            <w:r w:rsidR="00F272A6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не менее 3</w:t>
            </w:r>
            <w:r w:rsidR="00F272A6">
              <w:rPr>
                <w:sz w:val="19"/>
                <w:szCs w:val="19"/>
              </w:rPr>
              <w:t>-х занятий по </w:t>
            </w:r>
            <w:r>
              <w:rPr>
                <w:sz w:val="19"/>
                <w:szCs w:val="19"/>
              </w:rPr>
              <w:t xml:space="preserve">разным тематическим </w:t>
            </w:r>
            <w:r w:rsidR="00FA093D">
              <w:rPr>
                <w:sz w:val="19"/>
                <w:szCs w:val="19"/>
              </w:rPr>
              <w:t>областям</w:t>
            </w:r>
            <w:r>
              <w:rPr>
                <w:sz w:val="19"/>
                <w:szCs w:val="19"/>
              </w:rPr>
              <w:t xml:space="preserve"> (из 8 тем) с выходом в</w:t>
            </w:r>
            <w:r w:rsidR="00FA093D">
              <w:rPr>
                <w:sz w:val="19"/>
                <w:szCs w:val="19"/>
              </w:rPr>
              <w:t> </w:t>
            </w:r>
            <w:r>
              <w:rPr>
                <w:sz w:val="19"/>
                <w:szCs w:val="19"/>
              </w:rPr>
              <w:t>городское пространство</w:t>
            </w:r>
            <w:r w:rsidR="003A1265">
              <w:rPr>
                <w:sz w:val="19"/>
                <w:szCs w:val="19"/>
              </w:rPr>
              <w:t xml:space="preserve"> (цифровой след)</w:t>
            </w:r>
            <w:r>
              <w:rPr>
                <w:sz w:val="19"/>
                <w:szCs w:val="19"/>
              </w:rPr>
              <w:t xml:space="preserve">, </w:t>
            </w:r>
            <w:r w:rsidR="00384D4C">
              <w:rPr>
                <w:sz w:val="19"/>
                <w:szCs w:val="19"/>
              </w:rPr>
              <w:t>с </w:t>
            </w:r>
            <w:r>
              <w:rPr>
                <w:sz w:val="19"/>
                <w:szCs w:val="19"/>
              </w:rPr>
              <w:t>дол</w:t>
            </w:r>
            <w:r w:rsidR="00384D4C">
              <w:rPr>
                <w:sz w:val="19"/>
                <w:szCs w:val="19"/>
              </w:rPr>
              <w:t>ей</w:t>
            </w:r>
            <w:r>
              <w:rPr>
                <w:sz w:val="19"/>
                <w:szCs w:val="19"/>
              </w:rPr>
              <w:t xml:space="preserve"> охвата обучающихся</w:t>
            </w:r>
            <w:r w:rsidR="00384D4C">
              <w:rPr>
                <w:sz w:val="19"/>
                <w:szCs w:val="19"/>
              </w:rPr>
              <w:t xml:space="preserve"> </w:t>
            </w:r>
            <w:r w:rsidR="003A1265">
              <w:rPr>
                <w:sz w:val="19"/>
                <w:szCs w:val="19"/>
              </w:rPr>
              <w:t>с </w:t>
            </w:r>
            <w:r w:rsidR="00384D4C">
              <w:rPr>
                <w:sz w:val="19"/>
                <w:szCs w:val="19"/>
              </w:rPr>
              <w:t>нарастающим итогом</w:t>
            </w:r>
          </w:p>
          <w:p w14:paraId="7F743E4E" w14:textId="77777777" w:rsidR="009777CF" w:rsidRDefault="009777CF" w:rsidP="00DD699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Темы:</w:t>
            </w:r>
          </w:p>
          <w:p w14:paraId="29872E69" w14:textId="30AFF0AB" w:rsidR="009777CF" w:rsidRDefault="00F272A6" w:rsidP="009777CF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 д</w:t>
            </w:r>
            <w:r w:rsidR="009777CF">
              <w:rPr>
                <w:rFonts w:ascii="Times New Roman" w:hAnsi="Times New Roman" w:cs="Times New Roman"/>
                <w:sz w:val="19"/>
                <w:szCs w:val="19"/>
              </w:rPr>
              <w:t>еловой;</w:t>
            </w:r>
          </w:p>
          <w:p w14:paraId="420C3BF3" w14:textId="77777777" w:rsidR="009777CF" w:rsidRDefault="009777CF" w:rsidP="009777CF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 театральный;</w:t>
            </w:r>
          </w:p>
          <w:p w14:paraId="6A64AFE4" w14:textId="77777777" w:rsidR="009777CF" w:rsidRDefault="009777CF" w:rsidP="009777CF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 туристический;</w:t>
            </w:r>
          </w:p>
          <w:p w14:paraId="33BCBD22" w14:textId="77777777" w:rsidR="009777CF" w:rsidRDefault="009777CF" w:rsidP="009777CF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 спортивный</w:t>
            </w:r>
          </w:p>
          <w:p w14:paraId="6AB08C21" w14:textId="77777777" w:rsidR="009777CF" w:rsidRDefault="009777CF" w:rsidP="009777CF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Красноярск: люди и события;</w:t>
            </w:r>
          </w:p>
          <w:p w14:paraId="11FCB278" w14:textId="77777777" w:rsidR="009777CF" w:rsidRDefault="009777CF" w:rsidP="009777CF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 – город молодых;</w:t>
            </w:r>
          </w:p>
          <w:p w14:paraId="26576F53" w14:textId="24F4C9FA" w:rsidR="009777CF" w:rsidRDefault="00156771" w:rsidP="009777CF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</w:t>
            </w:r>
            <w:r w:rsidR="00FA093D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777CF">
              <w:rPr>
                <w:rFonts w:ascii="Times New Roman" w:hAnsi="Times New Roman" w:cs="Times New Roman"/>
                <w:sz w:val="19"/>
                <w:szCs w:val="19"/>
              </w:rPr>
              <w:t>культурно-исторический;</w:t>
            </w:r>
          </w:p>
          <w:p w14:paraId="2B4A9F89" w14:textId="10E97ED4" w:rsidR="009777CF" w:rsidRDefault="009777CF" w:rsidP="000D6497">
            <w:pPr>
              <w:widowControl w:val="0"/>
              <w:numPr>
                <w:ilvl w:val="0"/>
                <w:numId w:val="18"/>
              </w:numPr>
              <w:tabs>
                <w:tab w:val="left" w:pos="175"/>
              </w:tabs>
              <w:suppressAutoHyphens/>
              <w:spacing w:after="0" w:line="240" w:lineRule="auto"/>
              <w:ind w:left="147" w:hanging="147"/>
              <w:rPr>
                <w:shd w:val="clear" w:color="auto" w:fill="FF000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Красноярск – природоохранная зона;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48E0" w14:textId="0CF72C7D" w:rsidR="009777CF" w:rsidRPr="000D6497" w:rsidRDefault="00FD70AE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Проведение </w:t>
            </w:r>
            <w:r>
              <w:rPr>
                <w:sz w:val="19"/>
                <w:szCs w:val="19"/>
              </w:rPr>
              <w:br/>
              <w:t>не менее 3-х занятий по разным тематическим областям (из 8 тем) с выходом в городское пространство с </w:t>
            </w:r>
            <w:r w:rsidRPr="00CB1E7E">
              <w:rPr>
                <w:sz w:val="19"/>
                <w:szCs w:val="19"/>
              </w:rPr>
              <w:t>привлечением внешних партнёров</w:t>
            </w:r>
            <w:r w:rsidR="003A1265">
              <w:rPr>
                <w:sz w:val="19"/>
                <w:szCs w:val="19"/>
              </w:rPr>
              <w:t xml:space="preserve"> (цифровой след)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E4F4" w14:textId="22F7192C" w:rsidR="00FD70AE" w:rsidRDefault="00FD70AE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Проведение не менее 3-х занятий по разным тематическим областям (из 8 тем) с выходом в городское пространство</w:t>
            </w:r>
            <w:r w:rsidR="003A1265">
              <w:rPr>
                <w:sz w:val="19"/>
                <w:szCs w:val="19"/>
              </w:rPr>
              <w:t xml:space="preserve"> с </w:t>
            </w:r>
            <w:r w:rsidR="003A1265" w:rsidRPr="00CB1E7E">
              <w:rPr>
                <w:sz w:val="19"/>
                <w:szCs w:val="19"/>
              </w:rPr>
              <w:t>привлечением внешних партнёров</w:t>
            </w:r>
            <w:r w:rsidR="003A1265">
              <w:rPr>
                <w:sz w:val="19"/>
                <w:szCs w:val="19"/>
              </w:rPr>
              <w:t xml:space="preserve"> (цифровой след)</w:t>
            </w:r>
          </w:p>
          <w:p w14:paraId="00EDBBAA" w14:textId="2AB72219" w:rsidR="009777CF" w:rsidRPr="000D6497" w:rsidRDefault="00FD70AE" w:rsidP="00FD70AE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Наличие </w:t>
            </w:r>
            <w:r w:rsidRPr="000D6497">
              <w:rPr>
                <w:sz w:val="19"/>
                <w:szCs w:val="19"/>
              </w:rPr>
              <w:t>соглашений о партн</w:t>
            </w:r>
            <w:r>
              <w:rPr>
                <w:sz w:val="19"/>
                <w:szCs w:val="19"/>
              </w:rPr>
              <w:t>ё</w:t>
            </w:r>
            <w:r w:rsidRPr="000D6497">
              <w:rPr>
                <w:sz w:val="19"/>
                <w:szCs w:val="19"/>
              </w:rPr>
              <w:t>рстве</w:t>
            </w:r>
            <w:r>
              <w:rPr>
                <w:sz w:val="19"/>
                <w:szCs w:val="19"/>
              </w:rPr>
              <w:t>.</w:t>
            </w:r>
          </w:p>
        </w:tc>
      </w:tr>
    </w:tbl>
    <w:p w14:paraId="67B7802E" w14:textId="77777777" w:rsidR="00FA20C6" w:rsidRPr="00FA20C6" w:rsidRDefault="00FA20C6" w:rsidP="00FA20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A093D">
        <w:rPr>
          <w:rFonts w:ascii="Times New Roman" w:hAnsi="Times New Roman" w:cs="Times New Roman"/>
          <w:b/>
          <w:sz w:val="8"/>
          <w:szCs w:val="8"/>
        </w:rPr>
        <w:br w:type="page"/>
      </w:r>
      <w:r w:rsidRPr="00FA20C6">
        <w:rPr>
          <w:rFonts w:ascii="Times New Roman" w:hAnsi="Times New Roman" w:cs="Times New Roman"/>
          <w:b/>
        </w:rPr>
        <w:lastRenderedPageBreak/>
        <w:t xml:space="preserve">Направление «Усиление </w:t>
      </w:r>
      <w:proofErr w:type="spellStart"/>
      <w:r w:rsidRPr="00FA20C6">
        <w:rPr>
          <w:rFonts w:ascii="Times New Roman" w:hAnsi="Times New Roman" w:cs="Times New Roman"/>
          <w:b/>
        </w:rPr>
        <w:t>профориентационной</w:t>
      </w:r>
      <w:proofErr w:type="spellEnd"/>
      <w:r w:rsidRPr="00FA20C6">
        <w:rPr>
          <w:rFonts w:ascii="Times New Roman" w:hAnsi="Times New Roman" w:cs="Times New Roman"/>
          <w:b/>
        </w:rPr>
        <w:t xml:space="preserve"> работы» (муниципальный проект «Я нужен городу, краю, стране»)</w:t>
      </w:r>
    </w:p>
    <w:tbl>
      <w:tblPr>
        <w:tblW w:w="157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4"/>
        <w:gridCol w:w="1975"/>
        <w:gridCol w:w="3657"/>
        <w:gridCol w:w="3659"/>
        <w:gridCol w:w="3751"/>
      </w:tblGrid>
      <w:tr w:rsidR="004E2243" w:rsidRPr="004E2243" w14:paraId="0EC03CD6" w14:textId="77777777" w:rsidTr="00C9393D"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D5662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8FC5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Показатели</w:t>
            </w:r>
          </w:p>
        </w:tc>
        <w:tc>
          <w:tcPr>
            <w:tcW w:w="1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4BCF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Критерии</w:t>
            </w:r>
          </w:p>
        </w:tc>
      </w:tr>
      <w:tr w:rsidR="004E2243" w:rsidRPr="004E2243" w14:paraId="79E5BCEB" w14:textId="77777777" w:rsidTr="00C9393D"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A24C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4587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3911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Базовый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FFAA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Средний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0954" w14:textId="77777777" w:rsidR="00957F4B" w:rsidRPr="004E2243" w:rsidRDefault="00957F4B" w:rsidP="00DD69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b/>
                <w:sz w:val="19"/>
                <w:szCs w:val="19"/>
              </w:rPr>
              <w:t>Продвинутый</w:t>
            </w:r>
          </w:p>
        </w:tc>
      </w:tr>
      <w:tr w:rsidR="004E2243" w:rsidRPr="004E2243" w14:paraId="56F51BB4" w14:textId="77777777" w:rsidTr="00C9393D"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88AA" w14:textId="77777777" w:rsidR="00957F4B" w:rsidRPr="004E2243" w:rsidRDefault="00957F4B" w:rsidP="00DD6998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Провести комплекс мероприятий по внедрению модели профессиональной ориентации для обучающихся 6-11 класса согласно Порядку реализации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профориентационного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минимума в образовательных организациях Российской Федерации, реализующих образовательные программы основного общего и среднего общего образования в 2023/2024 учебном году: </w:t>
            </w:r>
          </w:p>
          <w:p w14:paraId="39C0E75B" w14:textId="77777777" w:rsidR="00957F4B" w:rsidRPr="004E2243" w:rsidRDefault="00957F4B" w:rsidP="00DD6998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1.Организовать проведение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профориентационной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диагностики обучающихся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>с 6 по 11 класс с последующим анализом.</w:t>
            </w:r>
          </w:p>
          <w:p w14:paraId="387862CE" w14:textId="77777777" w:rsidR="00957F4B" w:rsidRPr="004E2243" w:rsidRDefault="00957F4B" w:rsidP="00DD6998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2.Создать условия, предполагающие организацию профессиональных проб практического и/или моделирующего характера в соответствии с результатами диагностики.</w:t>
            </w:r>
          </w:p>
          <w:p w14:paraId="7D733D04" w14:textId="7619D243" w:rsidR="00957F4B" w:rsidRPr="004E2243" w:rsidRDefault="00957F4B" w:rsidP="00DD6998">
            <w:pPr>
              <w:pStyle w:val="a6"/>
              <w:widowControl w:val="0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3.Обеспечить проведение уроков с элементами профессиональной ориентации с использованием интерактивного сервиса КИК или других программ </w:t>
            </w:r>
            <w:r w:rsidRPr="004E224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(ИЛИ проведение уроков </w:t>
            </w:r>
            <w:proofErr w:type="spellStart"/>
            <w:r w:rsidRPr="004E2243">
              <w:rPr>
                <w:rFonts w:ascii="Times New Roman" w:hAnsi="Times New Roman" w:cs="Times New Roman"/>
                <w:i/>
                <w:sz w:val="19"/>
                <w:szCs w:val="19"/>
              </w:rPr>
              <w:t>профориентационной</w:t>
            </w:r>
            <w:proofErr w:type="spellEnd"/>
            <w:r w:rsidRPr="004E2243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направленности в рамах учебного предмета «Технология»</w:t>
            </w:r>
            <w:r w:rsidR="00E323B7">
              <w:rPr>
                <w:rFonts w:ascii="Times New Roman" w:hAnsi="Times New Roman" w:cs="Times New Roman"/>
                <w:i/>
                <w:sz w:val="19"/>
                <w:szCs w:val="19"/>
              </w:rPr>
              <w:t>, а также других предметов, изучаемых на углубленном уровне, или специальных предметов</w:t>
            </w:r>
            <w:r w:rsidRPr="004E2243">
              <w:rPr>
                <w:rFonts w:ascii="Times New Roman" w:hAnsi="Times New Roman" w:cs="Times New Roman"/>
                <w:i/>
                <w:sz w:val="19"/>
                <w:szCs w:val="19"/>
              </w:rPr>
              <w:t>).</w:t>
            </w:r>
          </w:p>
          <w:p w14:paraId="48F8CDE5" w14:textId="77777777" w:rsidR="00957F4B" w:rsidRPr="004E2243" w:rsidRDefault="00957F4B" w:rsidP="00DD6998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4.Обеспечить посещение учреждений высшего и среднего профессионального образования (ВПО и СПО), а также работодателей региона, с учётом склонностей обучающихся, выявленных по результатам диагностики.</w:t>
            </w:r>
          </w:p>
          <w:p w14:paraId="0BFFA562" w14:textId="77777777" w:rsidR="00957F4B" w:rsidRPr="004E2243" w:rsidRDefault="00957F4B" w:rsidP="00DD6998">
            <w:pPr>
              <w:pStyle w:val="a6"/>
              <w:widowContro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5.Организовать работу с родителями в рамках профориентации (очные встречи, онлайн-собрания) для знакомства с результатами диагностики и по профессиональной ориентации обучающихся.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563F" w14:textId="77777777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Доля обучающихся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6-11 классов, охваченных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профориентационной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диагностикой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B130" w14:textId="49E01906" w:rsidR="00957F4B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Прошли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профориентационную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диагностику</w:t>
            </w:r>
            <w:r w:rsidR="00C52E7B"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18475369" w14:textId="5D123E96" w:rsidR="00957F4B" w:rsidRDefault="00C52E7B" w:rsidP="00C52E7B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="00957F4B" w:rsidRPr="00C52E7B">
              <w:rPr>
                <w:sz w:val="19"/>
                <w:szCs w:val="19"/>
              </w:rPr>
              <w:t>5%</w:t>
            </w:r>
            <w:r w:rsidRPr="00C52E7B">
              <w:rPr>
                <w:sz w:val="19"/>
                <w:szCs w:val="19"/>
              </w:rPr>
              <w:t xml:space="preserve"> обучающихся 9-х и 11-х классов</w:t>
            </w:r>
            <w:r w:rsidR="00957F4B" w:rsidRPr="00C52E7B">
              <w:rPr>
                <w:sz w:val="19"/>
                <w:szCs w:val="19"/>
              </w:rPr>
              <w:t>;</w:t>
            </w:r>
          </w:p>
          <w:p w14:paraId="05F71653" w14:textId="77777777" w:rsidR="004A2545" w:rsidRDefault="00C52E7B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="00957F4B" w:rsidRPr="00C52E7B">
              <w:rPr>
                <w:sz w:val="19"/>
                <w:szCs w:val="19"/>
              </w:rPr>
              <w:t xml:space="preserve">25% </w:t>
            </w:r>
            <w:r w:rsidRPr="00C52E7B">
              <w:rPr>
                <w:sz w:val="19"/>
                <w:szCs w:val="19"/>
              </w:rPr>
              <w:t xml:space="preserve">обучающихся </w:t>
            </w:r>
            <w:r w:rsidR="00957F4B" w:rsidRPr="00C52E7B">
              <w:rPr>
                <w:sz w:val="19"/>
                <w:szCs w:val="19"/>
              </w:rPr>
              <w:t xml:space="preserve">8-х и 10-х классов </w:t>
            </w:r>
          </w:p>
          <w:p w14:paraId="521D64BA" w14:textId="378A2DDD" w:rsidR="00957F4B" w:rsidRPr="004E2243" w:rsidRDefault="00957F4B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 w:rsidR="004A2545">
              <w:rPr>
                <w:sz w:val="19"/>
                <w:szCs w:val="19"/>
              </w:rPr>
              <w:br/>
            </w:r>
            <w:r w:rsidRPr="004E2243">
              <w:rPr>
                <w:sz w:val="19"/>
                <w:szCs w:val="19"/>
              </w:rPr>
              <w:t xml:space="preserve">50% </w:t>
            </w:r>
            <w:r w:rsidR="00C52E7B"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CE8D" w14:textId="77777777" w:rsidR="004A2545" w:rsidRDefault="004A2545" w:rsidP="004A2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Прошли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профориентационную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диагностику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6138E8E3" w14:textId="77777777" w:rsid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C52E7B">
              <w:rPr>
                <w:sz w:val="19"/>
                <w:szCs w:val="19"/>
              </w:rPr>
              <w:t>5% обучающихся 9-х и 11-х классов;</w:t>
            </w:r>
          </w:p>
          <w:p w14:paraId="5F4B3B5B" w14:textId="65213332" w:rsid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C52E7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  <w:r w:rsidRPr="00C52E7B">
              <w:rPr>
                <w:sz w:val="19"/>
                <w:szCs w:val="19"/>
              </w:rPr>
              <w:t xml:space="preserve">% обучающихся 8-х и 10-х классов </w:t>
            </w:r>
          </w:p>
          <w:p w14:paraId="7F7DD837" w14:textId="3B54994F" w:rsidR="00957F4B" w:rsidRPr="004E2243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  <w:t>7</w:t>
            </w:r>
            <w:r w:rsidRPr="004E2243">
              <w:rPr>
                <w:sz w:val="19"/>
                <w:szCs w:val="19"/>
              </w:rPr>
              <w:t xml:space="preserve">5%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7164" w14:textId="77777777" w:rsidR="004A2545" w:rsidRDefault="004A2545" w:rsidP="004A2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Прошли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профориентационную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диагностику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419FF41A" w14:textId="77777777" w:rsid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C52E7B">
              <w:rPr>
                <w:sz w:val="19"/>
                <w:szCs w:val="19"/>
              </w:rPr>
              <w:t>5% обучающихся 9-х и 11-х классов;</w:t>
            </w:r>
          </w:p>
          <w:p w14:paraId="30645D11" w14:textId="4C3AC8ED" w:rsid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C52E7B">
              <w:rPr>
                <w:sz w:val="19"/>
                <w:szCs w:val="19"/>
              </w:rPr>
              <w:t xml:space="preserve">5% обучающихся 8-х и 10-х классов </w:t>
            </w:r>
          </w:p>
          <w:p w14:paraId="6A22DFEB" w14:textId="735913AC" w:rsidR="00957F4B" w:rsidRPr="004E2243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4E2243">
              <w:rPr>
                <w:sz w:val="19"/>
                <w:szCs w:val="19"/>
              </w:rPr>
              <w:t xml:space="preserve">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</w:tr>
      <w:tr w:rsidR="004E2243" w:rsidRPr="004E2243" w14:paraId="3AA7A24F" w14:textId="77777777" w:rsidTr="00C9393D"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A05C" w14:textId="77777777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A657" w14:textId="77777777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Доля обучающихся 6-11 классов, охваченных профессиональными пробами практического и/или моделирующего характера в соответствии с результатами диагностики.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F399" w14:textId="7E910EBA" w:rsidR="004A2545" w:rsidRDefault="004A2545" w:rsidP="004A2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A2545">
              <w:rPr>
                <w:rFonts w:ascii="Times New Roman" w:hAnsi="Times New Roman" w:cs="Times New Roman"/>
                <w:sz w:val="19"/>
                <w:szCs w:val="19"/>
              </w:rPr>
              <w:t>Совершили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профессиональные пробы</w:t>
            </w:r>
            <w:r w:rsidRPr="00C52E7B">
              <w:rPr>
                <w:rFonts w:ascii="Times New Roman" w:hAnsi="Times New Roman" w:cs="Times New Roman"/>
                <w:sz w:val="19"/>
                <w:szCs w:val="19"/>
              </w:rPr>
              <w:t xml:space="preserve"> 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5DF0DFAA" w14:textId="03EC7511" w:rsid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2</w:t>
            </w:r>
            <w:r w:rsidRPr="00C52E7B">
              <w:rPr>
                <w:sz w:val="19"/>
                <w:szCs w:val="19"/>
              </w:rPr>
              <w:t>5%</w:t>
            </w:r>
            <w:r>
              <w:rPr>
                <w:sz w:val="19"/>
                <w:szCs w:val="19"/>
              </w:rPr>
              <w:t xml:space="preserve"> обучающихся 9, 10</w:t>
            </w:r>
            <w:r w:rsidRPr="00C52E7B">
              <w:rPr>
                <w:sz w:val="19"/>
                <w:szCs w:val="19"/>
              </w:rPr>
              <w:t xml:space="preserve"> и 11-х классов;</w:t>
            </w:r>
          </w:p>
          <w:p w14:paraId="7CC1679A" w14:textId="5CC934C0" w:rsid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C52E7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  <w:r w:rsidRPr="00C52E7B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9, 10</w:t>
            </w:r>
            <w:r w:rsidRPr="00C52E7B">
              <w:rPr>
                <w:sz w:val="19"/>
                <w:szCs w:val="19"/>
              </w:rPr>
              <w:t xml:space="preserve"> и 11-х классов </w:t>
            </w:r>
          </w:p>
          <w:p w14:paraId="6659D0D6" w14:textId="22B07FE6" w:rsidR="00957F4B" w:rsidRP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</w:r>
            <w:r w:rsidRPr="004E2243">
              <w:rPr>
                <w:sz w:val="19"/>
                <w:szCs w:val="19"/>
              </w:rPr>
              <w:t xml:space="preserve">50%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9F02" w14:textId="77777777" w:rsidR="004A2545" w:rsidRPr="004A2545" w:rsidRDefault="004A2545" w:rsidP="004A2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A2545">
              <w:rPr>
                <w:rFonts w:ascii="Times New Roman" w:hAnsi="Times New Roman" w:cs="Times New Roman"/>
                <w:sz w:val="19"/>
                <w:szCs w:val="19"/>
              </w:rPr>
              <w:t xml:space="preserve">Совершили профессиональные пробы с нарастающим итогом: </w:t>
            </w:r>
          </w:p>
          <w:p w14:paraId="34E5D556" w14:textId="5FF45984" w:rsidR="004A2545" w:rsidRP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25 декабря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3</w:t>
            </w:r>
            <w:r w:rsidRPr="004A2545">
              <w:rPr>
                <w:sz w:val="19"/>
                <w:szCs w:val="19"/>
              </w:rPr>
              <w:t>5% обучающихся 9, 10 и 11-х классов;</w:t>
            </w:r>
          </w:p>
          <w:p w14:paraId="70361443" w14:textId="71DAE71F" w:rsidR="004A2545" w:rsidRP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апреля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Pr="004A2545">
              <w:rPr>
                <w:sz w:val="19"/>
                <w:szCs w:val="19"/>
              </w:rPr>
              <w:t xml:space="preserve">5% обучающихся 9, 10 и 11-х классов </w:t>
            </w:r>
          </w:p>
          <w:p w14:paraId="50610CC2" w14:textId="66735960" w:rsidR="00957F4B" w:rsidRP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июля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Pr="004A2545">
              <w:rPr>
                <w:sz w:val="19"/>
                <w:szCs w:val="19"/>
              </w:rPr>
              <w:t>5% обучающихся 6-11-х классов.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7CC2" w14:textId="77777777" w:rsidR="004A2545" w:rsidRPr="004A2545" w:rsidRDefault="004A2545" w:rsidP="004A25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A2545">
              <w:rPr>
                <w:rFonts w:ascii="Times New Roman" w:hAnsi="Times New Roman" w:cs="Times New Roman"/>
                <w:sz w:val="19"/>
                <w:szCs w:val="19"/>
              </w:rPr>
              <w:t xml:space="preserve">Совершили профессиональные пробы с нарастающим итогом: </w:t>
            </w:r>
          </w:p>
          <w:p w14:paraId="66010F51" w14:textId="0384F9C1" w:rsidR="004A2545" w:rsidRP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25 декабря текущего учебного года </w:t>
            </w:r>
            <w:r w:rsidRPr="004A2545">
              <w:rPr>
                <w:sz w:val="19"/>
                <w:szCs w:val="19"/>
              </w:rPr>
              <w:br/>
              <w:t>5</w:t>
            </w:r>
            <w:r>
              <w:rPr>
                <w:sz w:val="19"/>
                <w:szCs w:val="19"/>
              </w:rPr>
              <w:t>0</w:t>
            </w:r>
            <w:r w:rsidRPr="004A2545">
              <w:rPr>
                <w:sz w:val="19"/>
                <w:szCs w:val="19"/>
              </w:rPr>
              <w:t>% обучающихся 9, 10 и 11-х классов;</w:t>
            </w:r>
          </w:p>
          <w:p w14:paraId="51B58565" w14:textId="30B715AF" w:rsidR="004A2545" w:rsidRP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апреля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10</w:t>
            </w:r>
            <w:r w:rsidRPr="004A2545">
              <w:rPr>
                <w:sz w:val="19"/>
                <w:szCs w:val="19"/>
              </w:rPr>
              <w:t>0% обучающихся 9, 10</w:t>
            </w:r>
            <w:r>
              <w:rPr>
                <w:sz w:val="19"/>
                <w:szCs w:val="19"/>
              </w:rPr>
              <w:t>,</w:t>
            </w:r>
            <w:r w:rsidRPr="004A2545">
              <w:rPr>
                <w:sz w:val="19"/>
                <w:szCs w:val="19"/>
              </w:rPr>
              <w:t xml:space="preserve"> 11-х классов </w:t>
            </w:r>
          </w:p>
          <w:p w14:paraId="5496DCF6" w14:textId="596FA30B" w:rsidR="00957F4B" w:rsidRPr="004A2545" w:rsidRDefault="004A2545" w:rsidP="004A2545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A2545">
              <w:rPr>
                <w:sz w:val="19"/>
                <w:szCs w:val="19"/>
              </w:rPr>
              <w:t xml:space="preserve">до 1 июля текущего учебного года </w:t>
            </w:r>
            <w:r w:rsidRPr="004A254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10</w:t>
            </w:r>
            <w:r w:rsidRPr="004A2545">
              <w:rPr>
                <w:sz w:val="19"/>
                <w:szCs w:val="19"/>
              </w:rPr>
              <w:t>0% обучающихся 6-11-х классов.</w:t>
            </w:r>
          </w:p>
        </w:tc>
      </w:tr>
      <w:tr w:rsidR="004E2243" w:rsidRPr="004E2243" w14:paraId="5BF031A9" w14:textId="77777777" w:rsidTr="00C9393D">
        <w:trPr>
          <w:trHeight w:val="690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A7B7A" w14:textId="77777777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DBCD" w14:textId="77777777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Наличие уроков с элементами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профориентационной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направленности с использованием электронного сервиса КИК «Конструктор будущего» или других электронных сервисов с регистрацией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1134" w14:textId="3BD6F565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4 уроков с элементами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профориентационной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направленности на каждой параллели </w:t>
            </w:r>
            <w:r w:rsidR="00F7735C" w:rsidRPr="00C52E7B">
              <w:rPr>
                <w:rFonts w:ascii="Times New Roman" w:hAnsi="Times New Roman" w:cs="Times New Roman"/>
                <w:sz w:val="19"/>
                <w:szCs w:val="19"/>
              </w:rPr>
              <w:t>с нарастающим итогом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78C0566D" w14:textId="229184BD" w:rsidR="00F7735C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</w:t>
            </w:r>
            <w:r w:rsidRPr="00C52E7B">
              <w:rPr>
                <w:sz w:val="19"/>
                <w:szCs w:val="19"/>
              </w:rPr>
              <w:t>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20</w:t>
            </w:r>
            <w:r w:rsidRPr="00C52E7B">
              <w:rPr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 xml:space="preserve"> обучающихся 6-</w:t>
            </w:r>
            <w:r w:rsidRPr="00C52E7B">
              <w:rPr>
                <w:sz w:val="19"/>
                <w:szCs w:val="19"/>
              </w:rPr>
              <w:t>11-х классов;</w:t>
            </w:r>
          </w:p>
          <w:p w14:paraId="05C0851E" w14:textId="41E809C7" w:rsidR="00F7735C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3</w:t>
            </w:r>
            <w:r w:rsidRPr="00C52E7B">
              <w:rPr>
                <w:sz w:val="19"/>
                <w:szCs w:val="19"/>
              </w:rPr>
              <w:t xml:space="preserve">5% обучающихся </w:t>
            </w:r>
            <w:r>
              <w:rPr>
                <w:sz w:val="19"/>
                <w:szCs w:val="19"/>
              </w:rPr>
              <w:t>6-</w:t>
            </w:r>
            <w:r w:rsidRPr="00C52E7B">
              <w:rPr>
                <w:sz w:val="19"/>
                <w:szCs w:val="19"/>
              </w:rPr>
              <w:t xml:space="preserve">11-х классов </w:t>
            </w:r>
          </w:p>
          <w:p w14:paraId="5C5D0691" w14:textId="45BF8A91" w:rsidR="00957F4B" w:rsidRPr="004E2243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</w:r>
            <w:r w:rsidRPr="004E2243">
              <w:rPr>
                <w:sz w:val="19"/>
                <w:szCs w:val="19"/>
              </w:rPr>
              <w:t xml:space="preserve">50%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AAB5" w14:textId="77777777" w:rsidR="00F7735C" w:rsidRPr="004E2243" w:rsidRDefault="00957F4B" w:rsidP="00F77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7 уроков с элементами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профориентационной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направленности на каждой параллели </w:t>
            </w:r>
            <w:r w:rsidR="00F7735C" w:rsidRPr="00C52E7B">
              <w:rPr>
                <w:rFonts w:ascii="Times New Roman" w:hAnsi="Times New Roman" w:cs="Times New Roman"/>
                <w:sz w:val="19"/>
                <w:szCs w:val="19"/>
              </w:rPr>
              <w:t>с нарастающим итогом</w:t>
            </w:r>
            <w:r w:rsidR="00F7735C"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0974CB68" w14:textId="458A6507" w:rsidR="00F7735C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</w:t>
            </w:r>
            <w:r w:rsidRPr="00C52E7B">
              <w:rPr>
                <w:sz w:val="19"/>
                <w:szCs w:val="19"/>
              </w:rPr>
              <w:t>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30</w:t>
            </w:r>
            <w:r w:rsidRPr="00C52E7B">
              <w:rPr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 xml:space="preserve"> обучающихся 6-</w:t>
            </w:r>
            <w:r w:rsidRPr="00C52E7B">
              <w:rPr>
                <w:sz w:val="19"/>
                <w:szCs w:val="19"/>
              </w:rPr>
              <w:t>11-х классов;</w:t>
            </w:r>
          </w:p>
          <w:p w14:paraId="60AC0C9A" w14:textId="4927CE77" w:rsidR="00F7735C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C52E7B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0</w:t>
            </w:r>
            <w:r w:rsidRPr="00C52E7B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</w:t>
            </w:r>
            <w:r w:rsidRPr="00C52E7B">
              <w:rPr>
                <w:sz w:val="19"/>
                <w:szCs w:val="19"/>
              </w:rPr>
              <w:t xml:space="preserve">11-х классов </w:t>
            </w:r>
          </w:p>
          <w:p w14:paraId="7F633E5E" w14:textId="09F5C4A9" w:rsidR="00957F4B" w:rsidRPr="004E2243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  <w:t>7</w:t>
            </w:r>
            <w:r w:rsidRPr="004E2243">
              <w:rPr>
                <w:sz w:val="19"/>
                <w:szCs w:val="19"/>
              </w:rPr>
              <w:t xml:space="preserve">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20A6" w14:textId="77777777" w:rsidR="00F7735C" w:rsidRPr="004E2243" w:rsidRDefault="00957F4B" w:rsidP="00F773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10 уроков с элементами </w:t>
            </w:r>
            <w:proofErr w:type="spellStart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профориентационной</w:t>
            </w:r>
            <w:proofErr w:type="spellEnd"/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направленности на каждой параллели </w:t>
            </w:r>
            <w:r w:rsidR="00F7735C" w:rsidRPr="00C52E7B">
              <w:rPr>
                <w:rFonts w:ascii="Times New Roman" w:hAnsi="Times New Roman" w:cs="Times New Roman"/>
                <w:sz w:val="19"/>
                <w:szCs w:val="19"/>
              </w:rPr>
              <w:t>с нарастающим итогом</w:t>
            </w:r>
            <w:r w:rsidR="00F7735C"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1DCA65FC" w14:textId="3A92C673" w:rsidR="00F7735C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</w:t>
            </w:r>
            <w:r w:rsidRPr="00C52E7B">
              <w:rPr>
                <w:sz w:val="19"/>
                <w:szCs w:val="19"/>
              </w:rPr>
              <w:t>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="0042454D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>0</w:t>
            </w:r>
            <w:r w:rsidRPr="00C52E7B">
              <w:rPr>
                <w:sz w:val="19"/>
                <w:szCs w:val="19"/>
              </w:rPr>
              <w:t>%</w:t>
            </w:r>
            <w:r>
              <w:rPr>
                <w:sz w:val="19"/>
                <w:szCs w:val="19"/>
              </w:rPr>
              <w:t xml:space="preserve"> обучающихся 6-</w:t>
            </w:r>
            <w:r w:rsidRPr="00C52E7B">
              <w:rPr>
                <w:sz w:val="19"/>
                <w:szCs w:val="19"/>
              </w:rPr>
              <w:t>11-х классов;</w:t>
            </w:r>
          </w:p>
          <w:p w14:paraId="78B73AAD" w14:textId="43E6AF26" w:rsidR="00F7735C" w:rsidRDefault="00F7735C" w:rsidP="00F7735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52E7B">
              <w:rPr>
                <w:sz w:val="19"/>
                <w:szCs w:val="19"/>
              </w:rPr>
              <w:t>до 1 апреля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="0042454D">
              <w:rPr>
                <w:sz w:val="19"/>
                <w:szCs w:val="19"/>
              </w:rPr>
              <w:t>70</w:t>
            </w:r>
            <w:r w:rsidRPr="00C52E7B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</w:t>
            </w:r>
            <w:r w:rsidRPr="00C52E7B">
              <w:rPr>
                <w:sz w:val="19"/>
                <w:szCs w:val="19"/>
              </w:rPr>
              <w:t xml:space="preserve">11-х классов </w:t>
            </w:r>
          </w:p>
          <w:p w14:paraId="706B357F" w14:textId="63940BF4" w:rsidR="00957F4B" w:rsidRPr="004E2243" w:rsidRDefault="00F7735C" w:rsidP="00F7735C">
            <w:pPr>
              <w:pStyle w:val="a4"/>
              <w:numPr>
                <w:ilvl w:val="0"/>
                <w:numId w:val="19"/>
              </w:numPr>
              <w:suppressAutoHyphens/>
              <w:autoSpaceDE/>
              <w:autoSpaceDN/>
              <w:adjustRightInd/>
              <w:ind w:left="136" w:hanging="179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до 1 июля текущего учебного года </w:t>
            </w:r>
            <w:r>
              <w:rPr>
                <w:sz w:val="19"/>
                <w:szCs w:val="19"/>
              </w:rPr>
              <w:br/>
            </w:r>
            <w:r w:rsidR="0042454D">
              <w:rPr>
                <w:sz w:val="19"/>
                <w:szCs w:val="19"/>
              </w:rPr>
              <w:t>10</w:t>
            </w:r>
            <w:r w:rsidRPr="004E2243">
              <w:rPr>
                <w:sz w:val="19"/>
                <w:szCs w:val="19"/>
              </w:rPr>
              <w:t xml:space="preserve">0% </w:t>
            </w:r>
            <w:r>
              <w:rPr>
                <w:sz w:val="19"/>
                <w:szCs w:val="19"/>
              </w:rPr>
              <w:t>обучающихся 6-11-х классов.</w:t>
            </w:r>
          </w:p>
        </w:tc>
      </w:tr>
      <w:tr w:rsidR="004E2243" w:rsidRPr="004E2243" w14:paraId="6FA3D2D6" w14:textId="77777777" w:rsidTr="00C9393D">
        <w:trPr>
          <w:trHeight w:val="416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0939" w14:textId="77777777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4879B" w14:textId="1CA40296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Доля посещений организаций В</w:t>
            </w:r>
            <w:r w:rsidR="00366CA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О и СПО, а также работодателей </w:t>
            </w:r>
            <w:r w:rsidR="00977145">
              <w:rPr>
                <w:rFonts w:ascii="Times New Roman" w:hAnsi="Times New Roman" w:cs="Times New Roman"/>
                <w:sz w:val="19"/>
                <w:szCs w:val="19"/>
              </w:rPr>
              <w:t xml:space="preserve">региона, в </w:t>
            </w:r>
            <w:proofErr w:type="spellStart"/>
            <w:r w:rsidR="00977145">
              <w:rPr>
                <w:rFonts w:ascii="Times New Roman" w:hAnsi="Times New Roman" w:cs="Times New Roman"/>
                <w:sz w:val="19"/>
                <w:szCs w:val="19"/>
              </w:rPr>
              <w:t>т.ч</w:t>
            </w:r>
            <w:proofErr w:type="spellEnd"/>
            <w:r w:rsidR="0097714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977145">
              <w:rPr>
                <w:rFonts w:ascii="Times New Roman" w:hAnsi="Times New Roman" w:cs="Times New Roman"/>
                <w:sz w:val="19"/>
                <w:szCs w:val="19"/>
              </w:rPr>
              <w:t>виртуальные туры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0C1E" w14:textId="1C5CC237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Посе</w:t>
            </w:r>
            <w:r w:rsidR="00990D1E" w:rsidRPr="004E2243">
              <w:rPr>
                <w:rFonts w:ascii="Times New Roman" w:hAnsi="Times New Roman" w:cs="Times New Roman"/>
                <w:sz w:val="19"/>
                <w:szCs w:val="19"/>
              </w:rPr>
              <w:t>щение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организаци</w:t>
            </w:r>
            <w:r w:rsidR="00990D1E" w:rsidRPr="004E2243"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66CA7">
              <w:rPr>
                <w:rFonts w:ascii="Times New Roman" w:hAnsi="Times New Roman" w:cs="Times New Roman"/>
                <w:sz w:val="19"/>
                <w:szCs w:val="19"/>
              </w:rPr>
              <w:t>ВПО и СПО</w:t>
            </w:r>
            <w:r w:rsidR="00990D1E"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="002B62DA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а также работодателей </w:t>
            </w:r>
            <w:r w:rsidR="00990D1E" w:rsidRPr="004E2243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(не менее 1</w:t>
            </w:r>
            <w:r w:rsidR="00990D1E"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организации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): </w:t>
            </w:r>
          </w:p>
          <w:p w14:paraId="462C188F" w14:textId="77777777" w:rsidR="00894B10" w:rsidRDefault="001573B5" w:rsidP="00894B10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</w:t>
            </w:r>
            <w:r w:rsidR="00007BD6" w:rsidRPr="00007BD6">
              <w:rPr>
                <w:sz w:val="19"/>
                <w:szCs w:val="19"/>
              </w:rPr>
              <w:t xml:space="preserve"> декабря текущего учебного года</w:t>
            </w:r>
            <w:r w:rsidR="00007BD6">
              <w:rPr>
                <w:sz w:val="19"/>
                <w:szCs w:val="19"/>
              </w:rPr>
              <w:t xml:space="preserve"> </w:t>
            </w:r>
            <w:r w:rsidR="00007BD6">
              <w:rPr>
                <w:sz w:val="19"/>
                <w:szCs w:val="19"/>
              </w:rPr>
              <w:br/>
            </w:r>
            <w:r w:rsidR="00894B10">
              <w:rPr>
                <w:sz w:val="19"/>
                <w:szCs w:val="19"/>
              </w:rPr>
              <w:t>7</w:t>
            </w:r>
            <w:r w:rsidR="00990D1E" w:rsidRPr="00007BD6">
              <w:rPr>
                <w:sz w:val="19"/>
                <w:szCs w:val="19"/>
              </w:rPr>
              <w:t>0</w:t>
            </w:r>
            <w:r w:rsidR="00957F4B" w:rsidRPr="00007BD6">
              <w:rPr>
                <w:sz w:val="19"/>
                <w:szCs w:val="19"/>
              </w:rPr>
              <w:t>% обучающихся 9</w:t>
            </w:r>
            <w:r w:rsidR="00894B10">
              <w:rPr>
                <w:sz w:val="19"/>
                <w:szCs w:val="19"/>
              </w:rPr>
              <w:t>, 10 и 11-х классов;</w:t>
            </w:r>
          </w:p>
          <w:p w14:paraId="1D7103AF" w14:textId="48395C05" w:rsidR="00894B10" w:rsidRDefault="00894B10" w:rsidP="00894B10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</w:t>
            </w:r>
            <w:r w:rsidR="005F0BC9">
              <w:rPr>
                <w:sz w:val="19"/>
                <w:szCs w:val="19"/>
              </w:rPr>
              <w:t xml:space="preserve"> +50% обучающихся 6, 7, 8-х классов</w:t>
            </w:r>
          </w:p>
          <w:p w14:paraId="75919741" w14:textId="06C55DC0" w:rsidR="00957F4B" w:rsidRPr="005F0BC9" w:rsidRDefault="005F0BC9" w:rsidP="005F0BC9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июля текущего учебного года </w:t>
            </w:r>
            <w:r w:rsidRPr="005F0BC9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="001573B5" w:rsidRPr="005F0BC9">
              <w:rPr>
                <w:sz w:val="19"/>
                <w:szCs w:val="19"/>
              </w:rPr>
              <w:t>5% обучающихся 6, 7, 8</w:t>
            </w:r>
            <w:r>
              <w:rPr>
                <w:sz w:val="19"/>
                <w:szCs w:val="19"/>
              </w:rPr>
              <w:t>-х</w:t>
            </w:r>
            <w:r w:rsidR="001573B5" w:rsidRPr="005F0BC9">
              <w:rPr>
                <w:sz w:val="19"/>
                <w:szCs w:val="19"/>
              </w:rPr>
              <w:t xml:space="preserve"> классов</w:t>
            </w:r>
            <w:r>
              <w:rPr>
                <w:sz w:val="19"/>
                <w:szCs w:val="19"/>
              </w:rPr>
              <w:t>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48DE0" w14:textId="1DD8C936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Посетили организации В</w:t>
            </w:r>
            <w:r w:rsidR="00366CA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О и СПО,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а также работодателей </w:t>
            </w:r>
            <w:r w:rsidR="005F0BC9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(не менее 3</w:t>
            </w:r>
            <w:r w:rsidR="00007BD6"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007BD6">
              <w:rPr>
                <w:rFonts w:ascii="Times New Roman" w:hAnsi="Times New Roman" w:cs="Times New Roman"/>
                <w:sz w:val="19"/>
                <w:szCs w:val="19"/>
              </w:rPr>
              <w:t>организаций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): </w:t>
            </w:r>
          </w:p>
          <w:p w14:paraId="2DADAF97" w14:textId="77777777" w:rsidR="00C9393D" w:rsidRDefault="00C9393D" w:rsidP="00C9393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классов;</w:t>
            </w:r>
          </w:p>
          <w:p w14:paraId="7B35F93C" w14:textId="77777777" w:rsidR="00C9393D" w:rsidRDefault="00C9393D" w:rsidP="00C9393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 +50% обучающихся 6, 7, 8-х классов</w:t>
            </w:r>
          </w:p>
          <w:p w14:paraId="346399D7" w14:textId="60A77AA4" w:rsidR="00957F4B" w:rsidRPr="00C9393D" w:rsidRDefault="00C9393D" w:rsidP="00C9393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hd w:val="clear" w:color="auto" w:fill="FFFF00"/>
              </w:rPr>
            </w:pPr>
            <w:r w:rsidRPr="00C9393D">
              <w:rPr>
                <w:sz w:val="19"/>
                <w:szCs w:val="19"/>
              </w:rPr>
              <w:t xml:space="preserve">до 1 июля текущего учебного года </w:t>
            </w:r>
            <w:r w:rsidRPr="00C9393D">
              <w:rPr>
                <w:sz w:val="19"/>
                <w:szCs w:val="19"/>
              </w:rPr>
              <w:br/>
              <w:t>75% обучающихся 6, 7, 8-х классов.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9675" w14:textId="7CA9EC3D" w:rsidR="00957F4B" w:rsidRPr="004E2243" w:rsidRDefault="00957F4B" w:rsidP="00DD69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Посетили организации В</w:t>
            </w:r>
            <w:r w:rsidR="00366CA7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О и СПО,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а также работодателей </w:t>
            </w:r>
            <w:r w:rsidR="005F0BC9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(не менее 5</w:t>
            </w:r>
            <w:r w:rsidR="00007BD6">
              <w:rPr>
                <w:rFonts w:ascii="Times New Roman" w:hAnsi="Times New Roman" w:cs="Times New Roman"/>
                <w:sz w:val="19"/>
                <w:szCs w:val="19"/>
              </w:rPr>
              <w:t xml:space="preserve"> организаций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): </w:t>
            </w:r>
          </w:p>
          <w:p w14:paraId="1418CB8F" w14:textId="77777777" w:rsidR="00C9393D" w:rsidRDefault="00C9393D" w:rsidP="00C9393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7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классов;</w:t>
            </w:r>
          </w:p>
          <w:p w14:paraId="1645E898" w14:textId="77777777" w:rsidR="00C9393D" w:rsidRDefault="00C9393D" w:rsidP="00C9393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10</w:t>
            </w:r>
            <w:r w:rsidRPr="00007BD6">
              <w:rPr>
                <w:sz w:val="19"/>
                <w:szCs w:val="19"/>
              </w:rPr>
              <w:t>0% обучающихся 9</w:t>
            </w:r>
            <w:r>
              <w:rPr>
                <w:sz w:val="19"/>
                <w:szCs w:val="19"/>
              </w:rPr>
              <w:t>, 10 и 11-х классов +50% обучающихся 6, 7, 8-х классов</w:t>
            </w:r>
          </w:p>
          <w:p w14:paraId="07C6C5ED" w14:textId="12F8D92D" w:rsidR="00957F4B" w:rsidRPr="00C9393D" w:rsidRDefault="00C9393D" w:rsidP="00C9393D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C9393D">
              <w:rPr>
                <w:sz w:val="19"/>
                <w:szCs w:val="19"/>
              </w:rPr>
              <w:t xml:space="preserve">до 1 июля текущего учебного года </w:t>
            </w:r>
            <w:r w:rsidRPr="00C9393D">
              <w:rPr>
                <w:sz w:val="19"/>
                <w:szCs w:val="19"/>
              </w:rPr>
              <w:br/>
              <w:t>75% обучающихся 6, 7, 8-х классов.</w:t>
            </w:r>
          </w:p>
        </w:tc>
      </w:tr>
      <w:tr w:rsidR="00B02A73" w:rsidRPr="004E2243" w14:paraId="193969C3" w14:textId="77777777" w:rsidTr="00C9393D">
        <w:trPr>
          <w:trHeight w:val="1623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4F5A" w14:textId="24B70CC1" w:rsidR="00B02A73" w:rsidRPr="004E2243" w:rsidRDefault="00B02A73" w:rsidP="00B02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3A63" w14:textId="28EB1AE7" w:rsidR="00B02A73" w:rsidRPr="004E2243" w:rsidRDefault="00B02A73" w:rsidP="00B02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Доля </w:t>
            </w:r>
            <w:r w:rsidRPr="003944DE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, охваченн</w:t>
            </w:r>
            <w:r w:rsidR="00CB3D06">
              <w:rPr>
                <w:rFonts w:ascii="Times New Roman" w:hAnsi="Times New Roman" w:cs="Times New Roman"/>
                <w:sz w:val="19"/>
                <w:szCs w:val="19"/>
              </w:rPr>
              <w:t>ых профессиональной ориентацией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CA31" w14:textId="1259C819" w:rsidR="00B02A73" w:rsidRPr="004E2243" w:rsidRDefault="00B02A73" w:rsidP="00B02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1 мероприятия </w:t>
            </w:r>
            <w:r w:rsidRPr="004E2243">
              <w:rPr>
                <w:rFonts w:ascii="Times New Roman" w:hAnsi="Times New Roman" w:cs="Times New Roman"/>
                <w:sz w:val="18"/>
                <w:szCs w:val="18"/>
              </w:rPr>
              <w:t xml:space="preserve">(очные встречи, онлайн-собрания) в год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в рамках профориентации на каждой параллели с охватом</w:t>
            </w:r>
            <w:r w:rsidRPr="00B02A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02A73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4F478759" w14:textId="26788C30" w:rsidR="00B02A73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2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классов;</w:t>
            </w:r>
          </w:p>
          <w:p w14:paraId="06205147" w14:textId="4F0C5585" w:rsidR="00B02A73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35</w:t>
            </w:r>
            <w:r w:rsidRPr="00007BD6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6-11-х классов</w:t>
            </w:r>
          </w:p>
          <w:p w14:paraId="54795518" w14:textId="6BC781EE" w:rsidR="00B02A73" w:rsidRPr="00FD5865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</w:t>
            </w:r>
            <w:r w:rsidRPr="00FD5865">
              <w:rPr>
                <w:sz w:val="19"/>
                <w:szCs w:val="19"/>
              </w:rPr>
              <w:t xml:space="preserve">июля текущего учебного года </w:t>
            </w:r>
            <w:r w:rsidRPr="00FD586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5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классов.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135D" w14:textId="577AEACF" w:rsidR="00B02A73" w:rsidRPr="004E2243" w:rsidRDefault="00B02A73" w:rsidP="00B02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 мероприятий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E2243">
              <w:rPr>
                <w:rFonts w:ascii="Times New Roman" w:hAnsi="Times New Roman" w:cs="Times New Roman"/>
                <w:sz w:val="18"/>
                <w:szCs w:val="18"/>
              </w:rPr>
              <w:t xml:space="preserve">(очные встречи, онлайн-собрания) в год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в рамках профориентации на каждой параллели с охватом</w:t>
            </w:r>
            <w:r w:rsidRPr="00B02A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02A73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1274AD41" w14:textId="6E25F118" w:rsidR="00B02A73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классов;</w:t>
            </w:r>
          </w:p>
          <w:p w14:paraId="2127619E" w14:textId="30936DB1" w:rsidR="00B02A73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50</w:t>
            </w:r>
            <w:r w:rsidRPr="00007BD6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6-11-х классов</w:t>
            </w:r>
          </w:p>
          <w:p w14:paraId="6BDE4FC0" w14:textId="1DF0D63A" w:rsidR="00B02A73" w:rsidRPr="00B02A73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</w:t>
            </w:r>
            <w:r w:rsidRPr="00FD5865">
              <w:rPr>
                <w:sz w:val="19"/>
                <w:szCs w:val="19"/>
              </w:rPr>
              <w:t xml:space="preserve">июля текущего учебного года </w:t>
            </w:r>
            <w:r w:rsidRPr="00FD586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7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97AD" w14:textId="0835B758" w:rsidR="00B02A73" w:rsidRPr="004E2243" w:rsidRDefault="00B02A73" w:rsidP="00B02A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4E2243">
              <w:rPr>
                <w:rFonts w:ascii="Times New Roman" w:hAnsi="Times New Roman" w:cs="Times New Roman"/>
                <w:sz w:val="18"/>
                <w:szCs w:val="18"/>
              </w:rPr>
              <w:t xml:space="preserve">(очные встречи, онлайн-собрания) в год 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в рамках профориентации на каждой параллели с охватом</w:t>
            </w:r>
            <w:r w:rsidRPr="00B02A7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B02A73">
              <w:rPr>
                <w:rFonts w:ascii="Times New Roman" w:hAnsi="Times New Roman" w:cs="Times New Roman"/>
                <w:b/>
                <w:sz w:val="19"/>
                <w:szCs w:val="19"/>
              </w:rPr>
              <w:t>родителей</w:t>
            </w: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</w:p>
          <w:p w14:paraId="04A88452" w14:textId="1CCBD8E2" w:rsidR="00B02A73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007BD6">
              <w:rPr>
                <w:sz w:val="19"/>
                <w:szCs w:val="19"/>
              </w:rPr>
              <w:t>до 25 декабря текущего учебного года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br/>
              <w:t>4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классов;</w:t>
            </w:r>
          </w:p>
          <w:p w14:paraId="4FE8E14E" w14:textId="7CA6D03F" w:rsidR="00B02A73" w:rsidRDefault="00B02A73" w:rsidP="00B02A7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до </w:t>
            </w:r>
            <w:r>
              <w:rPr>
                <w:sz w:val="19"/>
                <w:szCs w:val="19"/>
              </w:rPr>
              <w:t xml:space="preserve">1 апреля текущего учебного года </w:t>
            </w:r>
            <w:r>
              <w:rPr>
                <w:sz w:val="19"/>
                <w:szCs w:val="19"/>
              </w:rPr>
              <w:br/>
              <w:t>70</w:t>
            </w:r>
            <w:r w:rsidRPr="00007BD6">
              <w:rPr>
                <w:sz w:val="19"/>
                <w:szCs w:val="19"/>
              </w:rPr>
              <w:t xml:space="preserve">% обучающихся </w:t>
            </w:r>
            <w:r>
              <w:rPr>
                <w:sz w:val="19"/>
                <w:szCs w:val="19"/>
              </w:rPr>
              <w:t>6-11-х классов</w:t>
            </w:r>
          </w:p>
          <w:p w14:paraId="73FF0395" w14:textId="7DC01E83" w:rsidR="00B02A73" w:rsidRPr="004E2243" w:rsidRDefault="00B02A73" w:rsidP="00CB3D06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36" w:hanging="142"/>
              <w:rPr>
                <w:sz w:val="19"/>
                <w:szCs w:val="19"/>
              </w:rPr>
            </w:pPr>
            <w:r w:rsidRPr="005F0BC9">
              <w:rPr>
                <w:sz w:val="19"/>
                <w:szCs w:val="19"/>
              </w:rPr>
              <w:t xml:space="preserve">до 1 </w:t>
            </w:r>
            <w:r w:rsidRPr="00FD5865">
              <w:rPr>
                <w:sz w:val="19"/>
                <w:szCs w:val="19"/>
              </w:rPr>
              <w:t xml:space="preserve">июля текущего учебного года </w:t>
            </w:r>
            <w:r w:rsidRPr="00FD5865"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10</w:t>
            </w:r>
            <w:r w:rsidRPr="00007BD6">
              <w:rPr>
                <w:sz w:val="19"/>
                <w:szCs w:val="19"/>
              </w:rPr>
              <w:t xml:space="preserve">0% обучающихся </w:t>
            </w:r>
            <w:r>
              <w:rPr>
                <w:sz w:val="19"/>
                <w:szCs w:val="19"/>
              </w:rPr>
              <w:t>6-11-х классов.</w:t>
            </w:r>
          </w:p>
        </w:tc>
      </w:tr>
    </w:tbl>
    <w:p w14:paraId="4A9B106B" w14:textId="77777777" w:rsidR="00FA20C6" w:rsidRPr="00FA20C6" w:rsidRDefault="00FA20C6" w:rsidP="00FA20C6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FA20C6">
        <w:rPr>
          <w:rFonts w:ascii="Times New Roman" w:hAnsi="Times New Roman" w:cs="Times New Roman"/>
          <w:b/>
        </w:rPr>
        <w:t>Направление «Формирование основ здорового образа жизни» (муниципальный проект «Рациональное питание – основа здорового образа жизни»)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802"/>
        <w:gridCol w:w="2461"/>
        <w:gridCol w:w="2461"/>
        <w:gridCol w:w="2490"/>
      </w:tblGrid>
      <w:tr w:rsidR="00FA20C6" w:rsidRPr="00FA20C6" w14:paraId="07FAF067" w14:textId="77777777" w:rsidTr="00A52A61">
        <w:tc>
          <w:tcPr>
            <w:tcW w:w="6487" w:type="dxa"/>
            <w:vMerge w:val="restart"/>
            <w:shd w:val="clear" w:color="auto" w:fill="auto"/>
            <w:vAlign w:val="center"/>
          </w:tcPr>
          <w:p w14:paraId="39D1A3A6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Задачи направления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3A7FFBC9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Показатели 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14:paraId="5AEB17BF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Критерии </w:t>
            </w:r>
          </w:p>
        </w:tc>
      </w:tr>
      <w:tr w:rsidR="00FA20C6" w:rsidRPr="00FA20C6" w14:paraId="005FFBDC" w14:textId="77777777" w:rsidTr="00A52A61">
        <w:tc>
          <w:tcPr>
            <w:tcW w:w="6487" w:type="dxa"/>
            <w:vMerge/>
            <w:shd w:val="clear" w:color="auto" w:fill="auto"/>
            <w:vAlign w:val="center"/>
          </w:tcPr>
          <w:p w14:paraId="40E5561E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802" w:type="dxa"/>
            <w:vMerge/>
            <w:shd w:val="clear" w:color="auto" w:fill="auto"/>
            <w:vAlign w:val="center"/>
          </w:tcPr>
          <w:p w14:paraId="3925874E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14:paraId="6FC47CF8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Базовый 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5FFB3ACA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Средний 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40B4B99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Продвинутый </w:t>
            </w:r>
          </w:p>
        </w:tc>
      </w:tr>
      <w:tr w:rsidR="00FA20C6" w:rsidRPr="00FA20C6" w14:paraId="0EF507EE" w14:textId="77777777" w:rsidTr="00A52A61">
        <w:tc>
          <w:tcPr>
            <w:tcW w:w="6487" w:type="dxa"/>
            <w:vMerge w:val="restart"/>
            <w:shd w:val="clear" w:color="auto" w:fill="auto"/>
          </w:tcPr>
          <w:p w14:paraId="7D4DE123" w14:textId="77777777" w:rsidR="00FA20C6" w:rsidRPr="00FA20C6" w:rsidRDefault="00FA20C6" w:rsidP="00FA20C6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1.Развивать дополнительные образовательные услуги в области физической культуры и спорта.</w:t>
            </w:r>
          </w:p>
          <w:p w14:paraId="2FC30117" w14:textId="77777777" w:rsidR="00FA20C6" w:rsidRPr="00FA20C6" w:rsidRDefault="00FA20C6" w:rsidP="00FA20C6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2.Привлекать обучающихся для участия в массовых видах спорта.</w:t>
            </w:r>
          </w:p>
          <w:p w14:paraId="670D9D81" w14:textId="77777777" w:rsidR="00FA20C6" w:rsidRPr="00FA20C6" w:rsidRDefault="00FA20C6" w:rsidP="00FA20C6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3.Организовывать просветительскую деятельность по формированию здорового образа жизни и ответственного отношения к здоровью.</w:t>
            </w:r>
          </w:p>
          <w:p w14:paraId="10604904" w14:textId="77777777" w:rsidR="00FA20C6" w:rsidRPr="00FA20C6" w:rsidRDefault="00FA20C6" w:rsidP="00FA20C6">
            <w:pPr>
              <w:pStyle w:val="a6"/>
              <w:ind w:left="171" w:hanging="17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Формировать у детей и взрослых представления о рациональном питании как основе здорового образа жизни.</w:t>
            </w:r>
          </w:p>
          <w:p w14:paraId="58DDC830" w14:textId="77777777" w:rsidR="00FA20C6" w:rsidRPr="00FA20C6" w:rsidRDefault="00FA20C6" w:rsidP="00FA20C6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5.Предоставить возможность выбора блюд из меню рационального питания по категориям возраста, с учётом заболеваний, физической активности, характера деятельности.</w:t>
            </w:r>
          </w:p>
          <w:p w14:paraId="4F55B9F2" w14:textId="77777777" w:rsidR="00FA20C6" w:rsidRPr="00FA20C6" w:rsidRDefault="00FA20C6" w:rsidP="00FA20C6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6.Формировать осознанное отношение обучающихся к выбору рациона здорового питания.</w:t>
            </w:r>
          </w:p>
          <w:p w14:paraId="26CB50F5" w14:textId="77777777" w:rsidR="00FA20C6" w:rsidRPr="00FA20C6" w:rsidRDefault="00FA20C6" w:rsidP="00FA20C6">
            <w:pPr>
              <w:pStyle w:val="a6"/>
              <w:ind w:left="171" w:hanging="171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7.Совершенствовать материально-техническое оснащение школьных столовых для приготовления рационального здорового питания и для создания приятного «атмосферного» интерьера.</w:t>
            </w:r>
          </w:p>
        </w:tc>
        <w:tc>
          <w:tcPr>
            <w:tcW w:w="1802" w:type="dxa"/>
            <w:shd w:val="clear" w:color="auto" w:fill="auto"/>
          </w:tcPr>
          <w:p w14:paraId="60ED8AE3" w14:textId="77777777" w:rsidR="00FA20C6" w:rsidRPr="00FA20C6" w:rsidRDefault="00FA20C6" w:rsidP="002D0F79">
            <w:pPr>
              <w:pStyle w:val="a6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 xml:space="preserve">Наличие </w:t>
            </w:r>
            <w:r w:rsidR="002D0F79">
              <w:rPr>
                <w:rFonts w:ascii="Times New Roman" w:hAnsi="Times New Roman" w:cs="Times New Roman"/>
                <w:sz w:val="19"/>
                <w:szCs w:val="19"/>
              </w:rPr>
              <w:t>Ш</w:t>
            </w: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СК (сертификат)</w:t>
            </w:r>
          </w:p>
        </w:tc>
        <w:tc>
          <w:tcPr>
            <w:tcW w:w="2461" w:type="dxa"/>
            <w:shd w:val="clear" w:color="auto" w:fill="auto"/>
          </w:tcPr>
          <w:p w14:paraId="13F61609" w14:textId="32C81007" w:rsidR="00FA20C6" w:rsidRPr="004E2243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1 направления вида спорта</w:t>
            </w:r>
            <w:r w:rsidR="00B005E3" w:rsidRPr="004E2243">
              <w:rPr>
                <w:sz w:val="19"/>
                <w:szCs w:val="19"/>
              </w:rPr>
              <w:t xml:space="preserve"> (навигатор) или </w:t>
            </w:r>
            <w:r w:rsidR="00176B3B" w:rsidRPr="004E2243">
              <w:rPr>
                <w:sz w:val="19"/>
                <w:szCs w:val="19"/>
              </w:rPr>
              <w:t xml:space="preserve">с учётом </w:t>
            </w:r>
            <w:r w:rsidR="00B005E3" w:rsidRPr="004E2243">
              <w:rPr>
                <w:sz w:val="19"/>
                <w:szCs w:val="19"/>
              </w:rPr>
              <w:t xml:space="preserve">договоров </w:t>
            </w:r>
            <w:r w:rsidR="004E2243">
              <w:rPr>
                <w:sz w:val="19"/>
                <w:szCs w:val="19"/>
              </w:rPr>
              <w:t>со </w:t>
            </w:r>
            <w:r w:rsidR="00B005E3" w:rsidRPr="004E2243">
              <w:rPr>
                <w:sz w:val="19"/>
                <w:szCs w:val="19"/>
              </w:rPr>
              <w:t>спортшкол</w:t>
            </w:r>
            <w:r w:rsidR="004E2243">
              <w:rPr>
                <w:sz w:val="19"/>
                <w:szCs w:val="19"/>
              </w:rPr>
              <w:t>ами</w:t>
            </w:r>
            <w:r w:rsidR="00B005E3" w:rsidRPr="004E2243">
              <w:rPr>
                <w:sz w:val="19"/>
                <w:szCs w:val="19"/>
              </w:rPr>
              <w:t xml:space="preserve"> (аренда) с включением в план работы ШСК</w:t>
            </w:r>
          </w:p>
        </w:tc>
        <w:tc>
          <w:tcPr>
            <w:tcW w:w="2461" w:type="dxa"/>
            <w:shd w:val="clear" w:color="auto" w:fill="auto"/>
          </w:tcPr>
          <w:p w14:paraId="62B81C80" w14:textId="0FC75C20" w:rsidR="00FA20C6" w:rsidRPr="004E2243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Не менее </w:t>
            </w:r>
            <w:r w:rsidR="00176B3B" w:rsidRPr="004E2243">
              <w:rPr>
                <w:sz w:val="19"/>
                <w:szCs w:val="19"/>
              </w:rPr>
              <w:t>3</w:t>
            </w:r>
            <w:r w:rsidR="00B02A73">
              <w:rPr>
                <w:sz w:val="19"/>
                <w:szCs w:val="19"/>
              </w:rPr>
              <w:t xml:space="preserve"> </w:t>
            </w:r>
            <w:r w:rsidRPr="004E2243">
              <w:rPr>
                <w:sz w:val="19"/>
                <w:szCs w:val="19"/>
              </w:rPr>
              <w:t xml:space="preserve">направлений </w:t>
            </w:r>
            <w:r w:rsidR="004E2243" w:rsidRPr="004E2243">
              <w:rPr>
                <w:sz w:val="19"/>
                <w:szCs w:val="19"/>
              </w:rPr>
              <w:t xml:space="preserve">вида спорта (навигатор) или с учётом договоров </w:t>
            </w:r>
            <w:r w:rsidR="004E2243">
              <w:rPr>
                <w:sz w:val="19"/>
                <w:szCs w:val="19"/>
              </w:rPr>
              <w:t>со </w:t>
            </w:r>
            <w:r w:rsidR="004E2243" w:rsidRPr="004E2243">
              <w:rPr>
                <w:sz w:val="19"/>
                <w:szCs w:val="19"/>
              </w:rPr>
              <w:t>спортшкол</w:t>
            </w:r>
            <w:r w:rsidR="004E2243">
              <w:rPr>
                <w:sz w:val="19"/>
                <w:szCs w:val="19"/>
              </w:rPr>
              <w:t>ами</w:t>
            </w:r>
            <w:r w:rsidR="004E2243" w:rsidRPr="004E2243">
              <w:rPr>
                <w:sz w:val="19"/>
                <w:szCs w:val="19"/>
              </w:rPr>
              <w:t xml:space="preserve"> (аренда) с включением в план работы ШСК</w:t>
            </w:r>
          </w:p>
        </w:tc>
        <w:tc>
          <w:tcPr>
            <w:tcW w:w="2490" w:type="dxa"/>
            <w:shd w:val="clear" w:color="auto" w:fill="auto"/>
          </w:tcPr>
          <w:p w14:paraId="4C2A5468" w14:textId="4FB7498B" w:rsidR="00FA20C6" w:rsidRPr="004E2243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Не менее </w:t>
            </w:r>
            <w:r w:rsidR="00176B3B" w:rsidRPr="004E2243">
              <w:rPr>
                <w:sz w:val="19"/>
                <w:szCs w:val="19"/>
              </w:rPr>
              <w:t>5</w:t>
            </w:r>
            <w:r w:rsidRPr="004E2243">
              <w:rPr>
                <w:sz w:val="19"/>
                <w:szCs w:val="19"/>
              </w:rPr>
              <w:t xml:space="preserve"> направлений </w:t>
            </w:r>
            <w:r w:rsidR="004E2243" w:rsidRPr="004E2243">
              <w:rPr>
                <w:sz w:val="19"/>
                <w:szCs w:val="19"/>
              </w:rPr>
              <w:t xml:space="preserve">вида спорта (навигатор) или с учётом договоров </w:t>
            </w:r>
            <w:r w:rsidR="004E2243">
              <w:rPr>
                <w:sz w:val="19"/>
                <w:szCs w:val="19"/>
              </w:rPr>
              <w:t>со </w:t>
            </w:r>
            <w:r w:rsidR="004E2243" w:rsidRPr="004E2243">
              <w:rPr>
                <w:sz w:val="19"/>
                <w:szCs w:val="19"/>
              </w:rPr>
              <w:t>спортшкол</w:t>
            </w:r>
            <w:r w:rsidR="004E2243">
              <w:rPr>
                <w:sz w:val="19"/>
                <w:szCs w:val="19"/>
              </w:rPr>
              <w:t>ами</w:t>
            </w:r>
            <w:r w:rsidR="004E2243" w:rsidRPr="004E2243">
              <w:rPr>
                <w:sz w:val="19"/>
                <w:szCs w:val="19"/>
              </w:rPr>
              <w:t xml:space="preserve"> (аренда) с</w:t>
            </w:r>
            <w:r w:rsidR="004E2243">
              <w:rPr>
                <w:sz w:val="19"/>
                <w:szCs w:val="19"/>
              </w:rPr>
              <w:t> </w:t>
            </w:r>
            <w:r w:rsidR="004E2243" w:rsidRPr="004E2243">
              <w:rPr>
                <w:sz w:val="19"/>
                <w:szCs w:val="19"/>
              </w:rPr>
              <w:t>включением в план работы ШСК</w:t>
            </w:r>
          </w:p>
        </w:tc>
      </w:tr>
      <w:tr w:rsidR="00FA20C6" w:rsidRPr="002C3309" w14:paraId="511E5CB7" w14:textId="77777777" w:rsidTr="00A52A61">
        <w:tc>
          <w:tcPr>
            <w:tcW w:w="6487" w:type="dxa"/>
            <w:vMerge/>
            <w:shd w:val="clear" w:color="auto" w:fill="auto"/>
          </w:tcPr>
          <w:p w14:paraId="693DE962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14:paraId="072F5016" w14:textId="77777777" w:rsidR="00FA20C6" w:rsidRPr="00FA20C6" w:rsidRDefault="00FA20C6" w:rsidP="00FA20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sz w:val="19"/>
                <w:szCs w:val="19"/>
              </w:rPr>
              <w:t>Проведение просветительских мероприятий по формированию здорового образа жизни</w:t>
            </w:r>
          </w:p>
        </w:tc>
        <w:tc>
          <w:tcPr>
            <w:tcW w:w="2461" w:type="dxa"/>
            <w:shd w:val="clear" w:color="auto" w:fill="auto"/>
          </w:tcPr>
          <w:p w14:paraId="13F82982" w14:textId="1DF1102F" w:rsidR="00F754ED" w:rsidRPr="00384D4C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384D4C">
              <w:rPr>
                <w:sz w:val="19"/>
                <w:szCs w:val="19"/>
              </w:rPr>
              <w:t>Не менее 1 раза в квартал</w:t>
            </w:r>
            <w:r w:rsidR="00384D4C">
              <w:rPr>
                <w:sz w:val="19"/>
                <w:szCs w:val="19"/>
              </w:rPr>
              <w:t xml:space="preserve"> </w:t>
            </w:r>
            <w:r w:rsidRPr="00384D4C">
              <w:rPr>
                <w:sz w:val="19"/>
                <w:szCs w:val="19"/>
              </w:rPr>
              <w:t>(цифровой след)</w:t>
            </w:r>
            <w:r w:rsidR="002D0F79" w:rsidRPr="00384D4C">
              <w:rPr>
                <w:sz w:val="19"/>
                <w:szCs w:val="19"/>
              </w:rPr>
              <w:t xml:space="preserve"> </w:t>
            </w:r>
          </w:p>
          <w:p w14:paraId="325D16DA" w14:textId="77777777" w:rsidR="00FA20C6" w:rsidRPr="004E2243" w:rsidRDefault="00F754ED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 xml:space="preserve">Наличие </w:t>
            </w:r>
            <w:r w:rsidR="002D0F79" w:rsidRPr="004E2243">
              <w:rPr>
                <w:sz w:val="19"/>
                <w:szCs w:val="19"/>
              </w:rPr>
              <w:t>общешкольной программ</w:t>
            </w:r>
            <w:r w:rsidRPr="004E2243">
              <w:rPr>
                <w:sz w:val="19"/>
                <w:szCs w:val="19"/>
              </w:rPr>
              <w:t>ы</w:t>
            </w:r>
            <w:r w:rsidR="002D0F79" w:rsidRPr="004E2243">
              <w:rPr>
                <w:sz w:val="19"/>
                <w:szCs w:val="19"/>
              </w:rPr>
              <w:t xml:space="preserve"> работы по противодействию и профилактике вредных привычек</w:t>
            </w:r>
          </w:p>
        </w:tc>
        <w:tc>
          <w:tcPr>
            <w:tcW w:w="2461" w:type="dxa"/>
            <w:shd w:val="clear" w:color="auto" w:fill="auto"/>
          </w:tcPr>
          <w:p w14:paraId="38426CA2" w14:textId="77777777" w:rsidR="00FA20C6" w:rsidRPr="004E2243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2 раз в квартал</w:t>
            </w:r>
          </w:p>
          <w:p w14:paraId="674E489C" w14:textId="77777777" w:rsidR="00FA20C6" w:rsidRPr="004E2243" w:rsidRDefault="00FA20C6" w:rsidP="00FA20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</w:t>
            </w:r>
            <w:r w:rsidR="002D0F79"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согласно общешкольной программе работы по противодействию и профилактике вредных привычек</w:t>
            </w:r>
          </w:p>
        </w:tc>
        <w:tc>
          <w:tcPr>
            <w:tcW w:w="2490" w:type="dxa"/>
            <w:shd w:val="clear" w:color="auto" w:fill="auto"/>
          </w:tcPr>
          <w:p w14:paraId="414466A2" w14:textId="77777777" w:rsidR="00FA20C6" w:rsidRPr="004E2243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3 раз в квартал</w:t>
            </w:r>
          </w:p>
          <w:p w14:paraId="78222625" w14:textId="77777777" w:rsidR="00FA20C6" w:rsidRPr="004E2243" w:rsidRDefault="00FA20C6" w:rsidP="00FA20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</w:t>
            </w:r>
            <w:r w:rsidR="002D0F79" w:rsidRPr="004E2243">
              <w:rPr>
                <w:rFonts w:ascii="Times New Roman" w:hAnsi="Times New Roman" w:cs="Times New Roman"/>
                <w:sz w:val="19"/>
                <w:szCs w:val="19"/>
              </w:rPr>
              <w:t xml:space="preserve"> согласно общешкольной программе работы по противодействию и профилактике вредных привычек</w:t>
            </w:r>
          </w:p>
        </w:tc>
      </w:tr>
      <w:tr w:rsidR="00FA20C6" w:rsidRPr="00FA20C6" w14:paraId="655EEFC3" w14:textId="77777777" w:rsidTr="00A52A61">
        <w:trPr>
          <w:trHeight w:val="690"/>
        </w:trPr>
        <w:tc>
          <w:tcPr>
            <w:tcW w:w="6487" w:type="dxa"/>
            <w:vMerge/>
            <w:shd w:val="clear" w:color="auto" w:fill="auto"/>
          </w:tcPr>
          <w:p w14:paraId="14D7BB50" w14:textId="77777777" w:rsidR="00FA20C6" w:rsidRPr="00FA20C6" w:rsidRDefault="00FA20C6" w:rsidP="00FA2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shd w:val="clear" w:color="auto" w:fill="auto"/>
          </w:tcPr>
          <w:p w14:paraId="3339B5F1" w14:textId="77777777" w:rsidR="00FA20C6" w:rsidRPr="00FA20C6" w:rsidRDefault="00FA20C6" w:rsidP="00FA20C6"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A20C6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просветительских мероприятий по формированию представлений о рациональном питании</w:t>
            </w:r>
          </w:p>
        </w:tc>
        <w:tc>
          <w:tcPr>
            <w:tcW w:w="2461" w:type="dxa"/>
            <w:shd w:val="clear" w:color="auto" w:fill="auto"/>
          </w:tcPr>
          <w:p w14:paraId="4805BC23" w14:textId="77777777" w:rsidR="00FA20C6" w:rsidRPr="004E2243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1 раза в квартал</w:t>
            </w:r>
          </w:p>
          <w:p w14:paraId="1F0F5F89" w14:textId="77777777" w:rsidR="00FA20C6" w:rsidRPr="004E2243" w:rsidRDefault="00FA20C6" w:rsidP="00FA20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</w:t>
            </w:r>
          </w:p>
        </w:tc>
        <w:tc>
          <w:tcPr>
            <w:tcW w:w="2461" w:type="dxa"/>
            <w:shd w:val="clear" w:color="auto" w:fill="auto"/>
          </w:tcPr>
          <w:p w14:paraId="2BD0D5ED" w14:textId="77777777" w:rsidR="00FA20C6" w:rsidRPr="004E2243" w:rsidRDefault="00FA20C6" w:rsidP="00384D4C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75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2 раз в квартал</w:t>
            </w:r>
          </w:p>
          <w:p w14:paraId="05AB9FB2" w14:textId="77777777" w:rsidR="00FA20C6" w:rsidRPr="004E2243" w:rsidRDefault="00FA20C6" w:rsidP="00FA20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4E2243">
              <w:rPr>
                <w:rFonts w:ascii="Times New Roman" w:hAnsi="Times New Roman" w:cs="Times New Roman"/>
                <w:sz w:val="19"/>
                <w:szCs w:val="19"/>
              </w:rPr>
              <w:t>(цифровой след)</w:t>
            </w:r>
          </w:p>
        </w:tc>
        <w:tc>
          <w:tcPr>
            <w:tcW w:w="2490" w:type="dxa"/>
            <w:shd w:val="clear" w:color="auto" w:fill="auto"/>
          </w:tcPr>
          <w:p w14:paraId="1A022AE8" w14:textId="49038E60" w:rsidR="00FA20C6" w:rsidRPr="004E2243" w:rsidRDefault="00FA20C6" w:rsidP="004E2243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14" w:hanging="142"/>
              <w:rPr>
                <w:sz w:val="19"/>
                <w:szCs w:val="19"/>
              </w:rPr>
            </w:pPr>
            <w:r w:rsidRPr="004E2243">
              <w:rPr>
                <w:sz w:val="19"/>
                <w:szCs w:val="19"/>
              </w:rPr>
              <w:t>Не менее 3 раз в квартал</w:t>
            </w:r>
            <w:r w:rsidR="004E2243">
              <w:rPr>
                <w:sz w:val="19"/>
                <w:szCs w:val="19"/>
              </w:rPr>
              <w:t xml:space="preserve"> </w:t>
            </w:r>
            <w:r w:rsidRPr="004E2243">
              <w:rPr>
                <w:sz w:val="19"/>
                <w:szCs w:val="19"/>
              </w:rPr>
              <w:t>(цифровой след)</w:t>
            </w:r>
          </w:p>
          <w:p w14:paraId="6034D1BB" w14:textId="5B71038B" w:rsidR="00B005E3" w:rsidRPr="004E2243" w:rsidRDefault="004E2243" w:rsidP="00A52A61">
            <w:pPr>
              <w:pStyle w:val="a4"/>
              <w:numPr>
                <w:ilvl w:val="0"/>
                <w:numId w:val="15"/>
              </w:numPr>
              <w:suppressAutoHyphens/>
              <w:autoSpaceDE/>
              <w:autoSpaceDN/>
              <w:adjustRightInd/>
              <w:ind w:left="175" w:hanging="14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Наличие программы по </w:t>
            </w:r>
            <w:r w:rsidR="00B005E3" w:rsidRPr="004E2243">
              <w:rPr>
                <w:sz w:val="19"/>
                <w:szCs w:val="19"/>
              </w:rPr>
              <w:t>здоровому питанию</w:t>
            </w:r>
            <w:r>
              <w:rPr>
                <w:sz w:val="19"/>
                <w:szCs w:val="19"/>
              </w:rPr>
              <w:t xml:space="preserve">, включая </w:t>
            </w:r>
            <w:r w:rsidR="00A52A61">
              <w:rPr>
                <w:sz w:val="19"/>
                <w:szCs w:val="19"/>
              </w:rPr>
              <w:t>задачи и мероприятия по рациональному питанию</w:t>
            </w:r>
          </w:p>
        </w:tc>
      </w:tr>
    </w:tbl>
    <w:p w14:paraId="0620FD36" w14:textId="77777777" w:rsidR="00FA20C6" w:rsidRPr="00FA20C6" w:rsidRDefault="00FA20C6" w:rsidP="00FA20C6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sectPr w:rsidR="00FA20C6" w:rsidRPr="00FA20C6" w:rsidSect="00FA20C6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FAD"/>
    <w:multiLevelType w:val="hybridMultilevel"/>
    <w:tmpl w:val="6EE49D5A"/>
    <w:lvl w:ilvl="0" w:tplc="A0A2D18A">
      <w:start w:val="1"/>
      <w:numFmt w:val="bullet"/>
      <w:lvlText w:val="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BD4724"/>
    <w:multiLevelType w:val="hybridMultilevel"/>
    <w:tmpl w:val="F7FE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B6E"/>
    <w:multiLevelType w:val="multilevel"/>
    <w:tmpl w:val="50F88E3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E04337"/>
    <w:multiLevelType w:val="multilevel"/>
    <w:tmpl w:val="ACB8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E6FC7"/>
    <w:multiLevelType w:val="hybridMultilevel"/>
    <w:tmpl w:val="AE3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26AB5"/>
    <w:multiLevelType w:val="hybridMultilevel"/>
    <w:tmpl w:val="BEF4390C"/>
    <w:lvl w:ilvl="0" w:tplc="A0A2D1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7B5B"/>
    <w:multiLevelType w:val="hybridMultilevel"/>
    <w:tmpl w:val="7DA251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60DD1"/>
    <w:multiLevelType w:val="hybridMultilevel"/>
    <w:tmpl w:val="71266040"/>
    <w:lvl w:ilvl="0" w:tplc="5DC48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12DA"/>
    <w:multiLevelType w:val="hybridMultilevel"/>
    <w:tmpl w:val="F5E26FA6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11B24"/>
    <w:multiLevelType w:val="hybridMultilevel"/>
    <w:tmpl w:val="C1B00460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A041E"/>
    <w:multiLevelType w:val="hybridMultilevel"/>
    <w:tmpl w:val="4B1603B6"/>
    <w:lvl w:ilvl="0" w:tplc="BE3C78A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1B323A1"/>
    <w:multiLevelType w:val="hybridMultilevel"/>
    <w:tmpl w:val="C25E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60F10"/>
    <w:multiLevelType w:val="multilevel"/>
    <w:tmpl w:val="FBAA4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D101BA"/>
    <w:multiLevelType w:val="multilevel"/>
    <w:tmpl w:val="E60861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ABB2A2F"/>
    <w:multiLevelType w:val="hybridMultilevel"/>
    <w:tmpl w:val="F00E0262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81628"/>
    <w:multiLevelType w:val="hybridMultilevel"/>
    <w:tmpl w:val="F00E0262"/>
    <w:lvl w:ilvl="0" w:tplc="A14A25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2CFB"/>
    <w:multiLevelType w:val="multilevel"/>
    <w:tmpl w:val="C8448F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11F2324"/>
    <w:multiLevelType w:val="hybridMultilevel"/>
    <w:tmpl w:val="69DCB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57FE0"/>
    <w:multiLevelType w:val="hybridMultilevel"/>
    <w:tmpl w:val="2848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F4EC4"/>
    <w:multiLevelType w:val="hybridMultilevel"/>
    <w:tmpl w:val="01A0CA16"/>
    <w:lvl w:ilvl="0" w:tplc="49327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07010"/>
    <w:multiLevelType w:val="multilevel"/>
    <w:tmpl w:val="BF14E81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711D3A4F"/>
    <w:multiLevelType w:val="multilevel"/>
    <w:tmpl w:val="4AC27C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C0701A"/>
    <w:multiLevelType w:val="hybridMultilevel"/>
    <w:tmpl w:val="A4E8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174AA"/>
    <w:multiLevelType w:val="hybridMultilevel"/>
    <w:tmpl w:val="D0CA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17DF7"/>
    <w:multiLevelType w:val="hybridMultilevel"/>
    <w:tmpl w:val="F86011CE"/>
    <w:lvl w:ilvl="0" w:tplc="5CF22AA0">
      <w:start w:val="1"/>
      <w:numFmt w:val="decimal"/>
      <w:lvlText w:val="%1."/>
      <w:lvlJc w:val="left"/>
      <w:pPr>
        <w:ind w:left="574" w:hanging="360"/>
      </w:pPr>
      <w:rPr>
        <w:b w:val="0"/>
        <w:bCs w:val="0"/>
        <w:i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712C3"/>
    <w:multiLevelType w:val="multilevel"/>
    <w:tmpl w:val="C7C0BF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9"/>
  </w:num>
  <w:num w:numId="5">
    <w:abstractNumId w:val="23"/>
  </w:num>
  <w:num w:numId="6">
    <w:abstractNumId w:val="14"/>
  </w:num>
  <w:num w:numId="7">
    <w:abstractNumId w:val="6"/>
  </w:num>
  <w:num w:numId="8">
    <w:abstractNumId w:val="17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7"/>
  </w:num>
  <w:num w:numId="14">
    <w:abstractNumId w:val="18"/>
  </w:num>
  <w:num w:numId="15">
    <w:abstractNumId w:val="2"/>
  </w:num>
  <w:num w:numId="16">
    <w:abstractNumId w:val="20"/>
  </w:num>
  <w:num w:numId="17">
    <w:abstractNumId w:val="21"/>
  </w:num>
  <w:num w:numId="18">
    <w:abstractNumId w:val="25"/>
  </w:num>
  <w:num w:numId="19">
    <w:abstractNumId w:val="16"/>
  </w:num>
  <w:num w:numId="20">
    <w:abstractNumId w:val="22"/>
  </w:num>
  <w:num w:numId="21">
    <w:abstractNumId w:val="19"/>
  </w:num>
  <w:num w:numId="22">
    <w:abstractNumId w:val="4"/>
  </w:num>
  <w:num w:numId="23">
    <w:abstractNumId w:val="1"/>
  </w:num>
  <w:num w:numId="24">
    <w:abstractNumId w:val="13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0E8"/>
    <w:rsid w:val="00007BD6"/>
    <w:rsid w:val="00026A0D"/>
    <w:rsid w:val="000414C6"/>
    <w:rsid w:val="00066885"/>
    <w:rsid w:val="00067D98"/>
    <w:rsid w:val="00083029"/>
    <w:rsid w:val="000C30E8"/>
    <w:rsid w:val="000D5541"/>
    <w:rsid w:val="000D6497"/>
    <w:rsid w:val="00105338"/>
    <w:rsid w:val="001239C7"/>
    <w:rsid w:val="00127128"/>
    <w:rsid w:val="00131FDA"/>
    <w:rsid w:val="00156771"/>
    <w:rsid w:val="001573B5"/>
    <w:rsid w:val="00176B3B"/>
    <w:rsid w:val="001B5A2C"/>
    <w:rsid w:val="001C4FDF"/>
    <w:rsid w:val="0023298A"/>
    <w:rsid w:val="00237FA2"/>
    <w:rsid w:val="002433AF"/>
    <w:rsid w:val="00251B25"/>
    <w:rsid w:val="00254394"/>
    <w:rsid w:val="002B62DA"/>
    <w:rsid w:val="002C3309"/>
    <w:rsid w:val="002D0F79"/>
    <w:rsid w:val="002E5C7E"/>
    <w:rsid w:val="0031500B"/>
    <w:rsid w:val="00340D1E"/>
    <w:rsid w:val="003575AE"/>
    <w:rsid w:val="00366CA7"/>
    <w:rsid w:val="00384D4C"/>
    <w:rsid w:val="003944DE"/>
    <w:rsid w:val="003A1265"/>
    <w:rsid w:val="003B767C"/>
    <w:rsid w:val="003D74A8"/>
    <w:rsid w:val="0042454D"/>
    <w:rsid w:val="00436848"/>
    <w:rsid w:val="00454213"/>
    <w:rsid w:val="004653BE"/>
    <w:rsid w:val="004A2545"/>
    <w:rsid w:val="004D7F83"/>
    <w:rsid w:val="004E2243"/>
    <w:rsid w:val="004F762D"/>
    <w:rsid w:val="00561DCE"/>
    <w:rsid w:val="00574D15"/>
    <w:rsid w:val="00575A37"/>
    <w:rsid w:val="0059279E"/>
    <w:rsid w:val="005D0064"/>
    <w:rsid w:val="005D2AAF"/>
    <w:rsid w:val="005D6A56"/>
    <w:rsid w:val="005F0BC9"/>
    <w:rsid w:val="00605DB8"/>
    <w:rsid w:val="00610B34"/>
    <w:rsid w:val="00634588"/>
    <w:rsid w:val="006421F9"/>
    <w:rsid w:val="00655C30"/>
    <w:rsid w:val="00662E27"/>
    <w:rsid w:val="0067499D"/>
    <w:rsid w:val="006A38D7"/>
    <w:rsid w:val="006C33D0"/>
    <w:rsid w:val="006C53E8"/>
    <w:rsid w:val="006F3E32"/>
    <w:rsid w:val="007041E3"/>
    <w:rsid w:val="0071019D"/>
    <w:rsid w:val="007407B4"/>
    <w:rsid w:val="00753DF1"/>
    <w:rsid w:val="00773FE8"/>
    <w:rsid w:val="0079247D"/>
    <w:rsid w:val="007C027D"/>
    <w:rsid w:val="007E37FF"/>
    <w:rsid w:val="007F6FDB"/>
    <w:rsid w:val="00824420"/>
    <w:rsid w:val="00892400"/>
    <w:rsid w:val="00894B10"/>
    <w:rsid w:val="008A4A21"/>
    <w:rsid w:val="008F4C79"/>
    <w:rsid w:val="00904B33"/>
    <w:rsid w:val="009561C3"/>
    <w:rsid w:val="00957F4B"/>
    <w:rsid w:val="00977145"/>
    <w:rsid w:val="009777CF"/>
    <w:rsid w:val="00990D1E"/>
    <w:rsid w:val="0099360E"/>
    <w:rsid w:val="009D2F1C"/>
    <w:rsid w:val="009D4987"/>
    <w:rsid w:val="009D62EF"/>
    <w:rsid w:val="00A160E8"/>
    <w:rsid w:val="00A2334F"/>
    <w:rsid w:val="00A3065A"/>
    <w:rsid w:val="00A4635E"/>
    <w:rsid w:val="00A5032A"/>
    <w:rsid w:val="00A52A61"/>
    <w:rsid w:val="00A8688E"/>
    <w:rsid w:val="00AE3B03"/>
    <w:rsid w:val="00AE7733"/>
    <w:rsid w:val="00AF7D55"/>
    <w:rsid w:val="00B005E3"/>
    <w:rsid w:val="00B024D0"/>
    <w:rsid w:val="00B02A73"/>
    <w:rsid w:val="00B105CA"/>
    <w:rsid w:val="00B15E5E"/>
    <w:rsid w:val="00B258FB"/>
    <w:rsid w:val="00B54BC8"/>
    <w:rsid w:val="00B764C0"/>
    <w:rsid w:val="00BE4B59"/>
    <w:rsid w:val="00C00CB8"/>
    <w:rsid w:val="00C37D2B"/>
    <w:rsid w:val="00C43F17"/>
    <w:rsid w:val="00C52E7B"/>
    <w:rsid w:val="00C9393D"/>
    <w:rsid w:val="00CB188F"/>
    <w:rsid w:val="00CB3D06"/>
    <w:rsid w:val="00CC5C2F"/>
    <w:rsid w:val="00CD1D0A"/>
    <w:rsid w:val="00CE1ED2"/>
    <w:rsid w:val="00D11BA8"/>
    <w:rsid w:val="00D1466B"/>
    <w:rsid w:val="00D35FA1"/>
    <w:rsid w:val="00D63266"/>
    <w:rsid w:val="00D751C1"/>
    <w:rsid w:val="00DA462F"/>
    <w:rsid w:val="00DC059F"/>
    <w:rsid w:val="00DC64AF"/>
    <w:rsid w:val="00DC70F9"/>
    <w:rsid w:val="00DD426F"/>
    <w:rsid w:val="00DF10EE"/>
    <w:rsid w:val="00E031A1"/>
    <w:rsid w:val="00E323B7"/>
    <w:rsid w:val="00E71864"/>
    <w:rsid w:val="00E764A7"/>
    <w:rsid w:val="00E80980"/>
    <w:rsid w:val="00E918CD"/>
    <w:rsid w:val="00EB52A7"/>
    <w:rsid w:val="00EF7E59"/>
    <w:rsid w:val="00F272A6"/>
    <w:rsid w:val="00F32708"/>
    <w:rsid w:val="00F57BD7"/>
    <w:rsid w:val="00F754ED"/>
    <w:rsid w:val="00F7735C"/>
    <w:rsid w:val="00F81F16"/>
    <w:rsid w:val="00F878C0"/>
    <w:rsid w:val="00FA093D"/>
    <w:rsid w:val="00FA20C6"/>
    <w:rsid w:val="00FA3126"/>
    <w:rsid w:val="00FA4660"/>
    <w:rsid w:val="00FC259F"/>
    <w:rsid w:val="00FC569C"/>
    <w:rsid w:val="00FD5865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A28"/>
  <w15:docId w15:val="{6559F07F-EC0B-48DB-AF58-8A5C341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Содержание. 2 уровень,ПАРАГРАФ,Абзац списка11,Нумерованый список,СЕМИНАР,Абзац списка для документа,Варианты ответов,Список нумерованный цифры,Абзац списка основной,список мой1,Table-Normal"/>
    <w:basedOn w:val="a"/>
    <w:link w:val="a5"/>
    <w:uiPriority w:val="34"/>
    <w:qFormat/>
    <w:rsid w:val="000C30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Второй абзац списка Знак,List Paragraph Знак,Содержание. 2 уровень Знак,ПАРАГРАФ Знак,Абзац списка11 Знак,Нумерованый список Знак,СЕМИНАР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0C30E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67D98"/>
    <w:pPr>
      <w:spacing w:after="0" w:line="240" w:lineRule="auto"/>
    </w:pPr>
  </w:style>
  <w:style w:type="paragraph" w:customStyle="1" w:styleId="11">
    <w:name w:val="Заголовок 11"/>
    <w:basedOn w:val="a"/>
    <w:next w:val="a7"/>
    <w:uiPriority w:val="1"/>
    <w:qFormat/>
    <w:rsid w:val="00131FDA"/>
    <w:pPr>
      <w:keepNext/>
      <w:suppressAutoHyphens/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a7">
    <w:name w:val="Body Text"/>
    <w:basedOn w:val="a"/>
    <w:link w:val="a8"/>
    <w:uiPriority w:val="99"/>
    <w:semiHidden/>
    <w:unhideWhenUsed/>
    <w:rsid w:val="00131FD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1FDA"/>
  </w:style>
  <w:style w:type="paragraph" w:styleId="a9">
    <w:name w:val="Balloon Text"/>
    <w:basedOn w:val="a"/>
    <w:link w:val="aa"/>
    <w:uiPriority w:val="99"/>
    <w:semiHidden/>
    <w:unhideWhenUsed/>
    <w:rsid w:val="00CD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D0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0D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7D9FF-7F77-43C3-8AAB-71065F7C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СШ159</dc:creator>
  <cp:keywords/>
  <dc:description/>
  <cp:lastModifiedBy>Горностаев Александр Октавьевич</cp:lastModifiedBy>
  <cp:revision>98</cp:revision>
  <cp:lastPrinted>2023-10-16T05:24:00Z</cp:lastPrinted>
  <dcterms:created xsi:type="dcterms:W3CDTF">2023-10-06T04:11:00Z</dcterms:created>
  <dcterms:modified xsi:type="dcterms:W3CDTF">2023-10-20T09:46:00Z</dcterms:modified>
</cp:coreProperties>
</file>